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105F" w14:textId="77777777" w:rsidR="00551CAF" w:rsidRDefault="00551CAF" w:rsidP="00551CAF">
      <w:pPr>
        <w:suppressAutoHyphens/>
        <w:jc w:val="center"/>
        <w:rPr>
          <w:rFonts w:ascii="Calibri" w:hAnsi="Calibri"/>
          <w:szCs w:val="24"/>
        </w:rPr>
      </w:pPr>
      <w:bookmarkStart w:id="0" w:name="_GoBack"/>
    </w:p>
    <w:p w14:paraId="03428303" w14:textId="77777777" w:rsidR="00551CAF" w:rsidRPr="00F60EEC" w:rsidRDefault="00551CAF" w:rsidP="00551CAF">
      <w:pPr>
        <w:suppressAutoHyphens/>
        <w:jc w:val="center"/>
        <w:rPr>
          <w:rFonts w:ascii="Calibri" w:hAnsi="Calibri"/>
          <w:b/>
          <w:szCs w:val="24"/>
        </w:rPr>
      </w:pPr>
      <w:r w:rsidRPr="00F60EEC">
        <w:rPr>
          <w:rFonts w:ascii="Calibri" w:hAnsi="Calibri"/>
          <w:b/>
          <w:szCs w:val="24"/>
        </w:rPr>
        <w:t>CONSENT RESOLUTIONS OF THE DIRECTORS OF</w:t>
      </w:r>
    </w:p>
    <w:p w14:paraId="29A8C00A" w14:textId="77777777" w:rsidR="00551CAF" w:rsidRPr="00DE148F" w:rsidRDefault="00551CAF" w:rsidP="00551CAF">
      <w:pPr>
        <w:suppressAutoHyphens/>
        <w:jc w:val="center"/>
        <w:rPr>
          <w:rFonts w:ascii="Calibri" w:hAnsi="Calibri"/>
          <w:b/>
          <w:caps/>
          <w:szCs w:val="24"/>
        </w:rPr>
      </w:pPr>
      <w:r>
        <w:rPr>
          <w:rFonts w:ascii="Calibri" w:hAnsi="Calibri"/>
          <w:b/>
          <w:szCs w:val="24"/>
        </w:rPr>
        <w:t>[SOCIETY NAME]</w:t>
      </w:r>
    </w:p>
    <w:p w14:paraId="49DC1115" w14:textId="77777777" w:rsidR="00551CAF" w:rsidRPr="009E4860" w:rsidRDefault="00551CAF" w:rsidP="00551CAF">
      <w:pPr>
        <w:suppressAutoHyphens/>
        <w:spacing w:after="480"/>
        <w:jc w:val="center"/>
        <w:rPr>
          <w:rFonts w:ascii="Calibri" w:hAnsi="Calibri"/>
          <w:szCs w:val="24"/>
        </w:rPr>
      </w:pPr>
      <w:r w:rsidRPr="009E4860">
        <w:rPr>
          <w:rFonts w:ascii="Calibri" w:hAnsi="Calibri"/>
          <w:szCs w:val="24"/>
        </w:rPr>
        <w:t>(the “</w:t>
      </w:r>
      <w:r w:rsidRPr="009E4860">
        <w:rPr>
          <w:rFonts w:ascii="Calibri" w:hAnsi="Calibri"/>
          <w:b/>
          <w:szCs w:val="24"/>
        </w:rPr>
        <w:t>Society</w:t>
      </w:r>
      <w:r w:rsidRPr="009E4860">
        <w:rPr>
          <w:rFonts w:ascii="Calibri" w:hAnsi="Calibri"/>
          <w:szCs w:val="24"/>
        </w:rPr>
        <w:t>”)</w:t>
      </w:r>
    </w:p>
    <w:p w14:paraId="1A882E1E" w14:textId="675C4527" w:rsidR="00551CAF" w:rsidRPr="009E4860" w:rsidRDefault="00551CAF" w:rsidP="00551CAF">
      <w:pPr>
        <w:pStyle w:val="BodyTextFirstIndent2"/>
        <w:rPr>
          <w:rFonts w:ascii="Calibri" w:hAnsi="Calibri"/>
          <w:szCs w:val="24"/>
        </w:rPr>
      </w:pPr>
      <w:r w:rsidRPr="009E4860">
        <w:rPr>
          <w:rFonts w:ascii="Calibri" w:hAnsi="Calibri"/>
          <w:szCs w:val="24"/>
        </w:rPr>
        <w:t xml:space="preserve">The undersigned, being all the directors of the </w:t>
      </w:r>
      <w:r w:rsidR="00E70082">
        <w:rPr>
          <w:rFonts w:ascii="Calibri" w:hAnsi="Calibri"/>
          <w:szCs w:val="24"/>
        </w:rPr>
        <w:t>s</w:t>
      </w:r>
      <w:r w:rsidRPr="009E4860">
        <w:rPr>
          <w:rFonts w:ascii="Calibri" w:hAnsi="Calibri"/>
          <w:szCs w:val="24"/>
        </w:rPr>
        <w:t>ociety, consent to and adopt in writing the following resolutions:</w:t>
      </w:r>
    </w:p>
    <w:p w14:paraId="755E066B" w14:textId="77777777" w:rsidR="00551CAF" w:rsidRPr="00E70082" w:rsidRDefault="00551CAF" w:rsidP="00551CAF">
      <w:pPr>
        <w:keepNext/>
        <w:suppressAutoHyphens/>
        <w:spacing w:after="240"/>
        <w:jc w:val="both"/>
        <w:rPr>
          <w:rFonts w:ascii="Calibri" w:hAnsi="Calibri"/>
          <w:b/>
          <w:szCs w:val="24"/>
        </w:rPr>
      </w:pPr>
      <w:r w:rsidRPr="003A5334">
        <w:rPr>
          <w:rFonts w:ascii="Calibri" w:hAnsi="Calibri"/>
          <w:b/>
          <w:szCs w:val="24"/>
        </w:rPr>
        <w:t>Appointment of Officers</w:t>
      </w:r>
    </w:p>
    <w:p w14:paraId="332928B0" w14:textId="0C5B356C" w:rsidR="00551CAF" w:rsidRPr="009E4860" w:rsidRDefault="00551CAF" w:rsidP="00551CAF">
      <w:pPr>
        <w:pStyle w:val="BodyTextFirstIndent2"/>
        <w:rPr>
          <w:rFonts w:ascii="Calibri" w:hAnsi="Calibri"/>
          <w:szCs w:val="24"/>
        </w:rPr>
      </w:pPr>
      <w:r w:rsidRPr="009E4860">
        <w:rPr>
          <w:rFonts w:ascii="Calibri" w:hAnsi="Calibri"/>
          <w:b/>
          <w:szCs w:val="24"/>
        </w:rPr>
        <w:t>RESOLVED that</w:t>
      </w:r>
      <w:r w:rsidRPr="009E4860">
        <w:rPr>
          <w:rFonts w:ascii="Calibri" w:hAnsi="Calibri"/>
          <w:szCs w:val="24"/>
        </w:rPr>
        <w:t xml:space="preserve"> the following persons be appointed officers of the </w:t>
      </w:r>
      <w:r w:rsidR="00E70082" w:rsidRPr="009E4860">
        <w:rPr>
          <w:rFonts w:ascii="Calibri" w:hAnsi="Calibri"/>
          <w:szCs w:val="24"/>
        </w:rPr>
        <w:t xml:space="preserve">society </w:t>
      </w:r>
      <w:r w:rsidRPr="009E4860">
        <w:rPr>
          <w:rFonts w:ascii="Calibri" w:hAnsi="Calibri"/>
          <w:szCs w:val="24"/>
        </w:rPr>
        <w:t xml:space="preserve">until the first annual general meeting of the </w:t>
      </w:r>
      <w:r w:rsidR="00E70082" w:rsidRPr="009E4860">
        <w:rPr>
          <w:rFonts w:ascii="Calibri" w:hAnsi="Calibri"/>
          <w:szCs w:val="24"/>
        </w:rPr>
        <w:t>society</w:t>
      </w:r>
      <w:r w:rsidRPr="009E4860">
        <w:rPr>
          <w:rFonts w:ascii="Calibri" w:hAnsi="Calibri"/>
          <w:szCs w:val="24"/>
        </w:rPr>
        <w:t>, or until their successors are elected or appointed:</w:t>
      </w:r>
    </w:p>
    <w:p w14:paraId="4D0ABE7B" w14:textId="77777777" w:rsidR="00551CAF" w:rsidRPr="009E4860" w:rsidRDefault="00551CAF" w:rsidP="00551CAF">
      <w:pPr>
        <w:tabs>
          <w:tab w:val="left" w:pos="3600"/>
        </w:tabs>
        <w:suppressAutoHyphens/>
        <w:spacing w:after="240"/>
        <w:ind w:left="1440"/>
        <w:jc w:val="both"/>
        <w:rPr>
          <w:rFonts w:ascii="Calibri" w:hAnsi="Calibri"/>
          <w:szCs w:val="24"/>
        </w:rPr>
      </w:pPr>
      <w:r w:rsidRPr="009E4860">
        <w:rPr>
          <w:rFonts w:ascii="Calibri" w:hAnsi="Calibri"/>
          <w:szCs w:val="24"/>
        </w:rPr>
        <w:t>President -</w:t>
      </w:r>
      <w:r w:rsidRPr="009E4860">
        <w:rPr>
          <w:rFonts w:ascii="Calibri" w:hAnsi="Calibri"/>
          <w:b/>
          <w:szCs w:val="24"/>
        </w:rPr>
        <w:tab/>
      </w:r>
      <w:r>
        <w:rPr>
          <w:rFonts w:ascii="Calibri" w:hAnsi="Calibri"/>
          <w:b/>
          <w:szCs w:val="24"/>
        </w:rPr>
        <w:t>[NAME]</w:t>
      </w:r>
    </w:p>
    <w:p w14:paraId="303A46A8" w14:textId="0C939B14" w:rsidR="00551CAF" w:rsidRPr="009E4860" w:rsidRDefault="00551CAF" w:rsidP="00551CAF">
      <w:pPr>
        <w:tabs>
          <w:tab w:val="left" w:pos="3600"/>
        </w:tabs>
        <w:suppressAutoHyphens/>
        <w:spacing w:after="240"/>
        <w:ind w:left="1440"/>
        <w:jc w:val="both"/>
        <w:rPr>
          <w:rFonts w:ascii="Calibri" w:hAnsi="Calibri"/>
          <w:szCs w:val="24"/>
        </w:rPr>
      </w:pPr>
      <w:r w:rsidRPr="009E4860">
        <w:rPr>
          <w:rFonts w:ascii="Calibri" w:hAnsi="Calibri"/>
          <w:szCs w:val="24"/>
        </w:rPr>
        <w:t>Vice</w:t>
      </w:r>
      <w:r w:rsidR="00E70082">
        <w:rPr>
          <w:rFonts w:ascii="Calibri" w:hAnsi="Calibri"/>
          <w:szCs w:val="24"/>
        </w:rPr>
        <w:t xml:space="preserve"> </w:t>
      </w:r>
      <w:r w:rsidRPr="009E4860">
        <w:rPr>
          <w:rFonts w:ascii="Calibri" w:hAnsi="Calibri"/>
          <w:szCs w:val="24"/>
        </w:rPr>
        <w:t>President -</w:t>
      </w:r>
      <w:r w:rsidRPr="009E4860">
        <w:rPr>
          <w:rFonts w:ascii="Calibri" w:hAnsi="Calibri"/>
          <w:b/>
          <w:szCs w:val="24"/>
        </w:rPr>
        <w:tab/>
      </w:r>
      <w:r>
        <w:rPr>
          <w:rFonts w:ascii="Calibri" w:hAnsi="Calibri"/>
          <w:b/>
          <w:szCs w:val="24"/>
        </w:rPr>
        <w:t>[NAME]</w:t>
      </w:r>
    </w:p>
    <w:p w14:paraId="46B569EE" w14:textId="77777777" w:rsidR="00551CAF" w:rsidRPr="009E4860" w:rsidRDefault="00551CAF" w:rsidP="00551CAF">
      <w:pPr>
        <w:tabs>
          <w:tab w:val="left" w:pos="3600"/>
        </w:tabs>
        <w:suppressAutoHyphens/>
        <w:spacing w:after="360"/>
        <w:ind w:left="1440"/>
        <w:jc w:val="both"/>
        <w:rPr>
          <w:rFonts w:ascii="Calibri" w:hAnsi="Calibri"/>
          <w:szCs w:val="24"/>
        </w:rPr>
      </w:pPr>
      <w:r>
        <w:rPr>
          <w:rFonts w:ascii="Calibri" w:hAnsi="Calibri"/>
          <w:szCs w:val="24"/>
        </w:rPr>
        <w:t>Secretary-</w:t>
      </w:r>
      <w:r w:rsidRPr="009E4860">
        <w:rPr>
          <w:rFonts w:ascii="Calibri" w:hAnsi="Calibri"/>
          <w:szCs w:val="24"/>
        </w:rPr>
        <w:t xml:space="preserve">Treasurer - </w:t>
      </w:r>
      <w:r w:rsidRPr="009E4860">
        <w:rPr>
          <w:rFonts w:ascii="Calibri" w:hAnsi="Calibri"/>
          <w:b/>
          <w:szCs w:val="24"/>
        </w:rPr>
        <w:tab/>
      </w:r>
      <w:r>
        <w:rPr>
          <w:rFonts w:ascii="Calibri" w:hAnsi="Calibri"/>
          <w:b/>
          <w:szCs w:val="24"/>
        </w:rPr>
        <w:t>[NAME]</w:t>
      </w:r>
    </w:p>
    <w:p w14:paraId="38ADB391" w14:textId="77777777" w:rsidR="00551CAF" w:rsidRPr="00E70082" w:rsidRDefault="00551CAF" w:rsidP="00551CAF">
      <w:pPr>
        <w:keepNext/>
        <w:suppressAutoHyphens/>
        <w:spacing w:after="240"/>
        <w:jc w:val="both"/>
        <w:rPr>
          <w:rFonts w:ascii="Calibri" w:hAnsi="Calibri"/>
          <w:b/>
          <w:szCs w:val="24"/>
        </w:rPr>
      </w:pPr>
      <w:r w:rsidRPr="003A5334">
        <w:rPr>
          <w:rFonts w:ascii="Calibri" w:hAnsi="Calibri"/>
          <w:b/>
          <w:szCs w:val="24"/>
        </w:rPr>
        <w:t>Address for Service of Documents</w:t>
      </w:r>
    </w:p>
    <w:p w14:paraId="7ACE8EEC" w14:textId="59D5E014" w:rsidR="00551CAF" w:rsidRPr="009E4860" w:rsidRDefault="00551CAF" w:rsidP="00551CAF">
      <w:pPr>
        <w:pStyle w:val="BodyTextFirstIndent2"/>
        <w:rPr>
          <w:rFonts w:ascii="Calibri" w:hAnsi="Calibri"/>
          <w:szCs w:val="24"/>
        </w:rPr>
      </w:pPr>
      <w:r w:rsidRPr="009E4860">
        <w:rPr>
          <w:rFonts w:ascii="Calibri" w:hAnsi="Calibri"/>
          <w:b/>
          <w:szCs w:val="24"/>
        </w:rPr>
        <w:t>RESOLVED that</w:t>
      </w:r>
      <w:r w:rsidRPr="009E4860">
        <w:rPr>
          <w:rFonts w:ascii="Calibri" w:hAnsi="Calibri"/>
          <w:szCs w:val="24"/>
        </w:rPr>
        <w:t xml:space="preserve"> the address for service of the </w:t>
      </w:r>
      <w:r w:rsidR="006F12EC" w:rsidRPr="009E4860">
        <w:rPr>
          <w:rFonts w:ascii="Calibri" w:hAnsi="Calibri"/>
          <w:szCs w:val="24"/>
        </w:rPr>
        <w:t xml:space="preserve">society </w:t>
      </w:r>
      <w:r w:rsidRPr="009E4860">
        <w:rPr>
          <w:rFonts w:ascii="Calibri" w:hAnsi="Calibri"/>
          <w:szCs w:val="24"/>
        </w:rPr>
        <w:t xml:space="preserve">as required under the </w:t>
      </w:r>
      <w:r w:rsidRPr="003A5334">
        <w:rPr>
          <w:rFonts w:ascii="Calibri" w:hAnsi="Calibri"/>
          <w:szCs w:val="24"/>
        </w:rPr>
        <w:t>Societ</w:t>
      </w:r>
      <w:r w:rsidR="001A4ED9">
        <w:rPr>
          <w:rFonts w:ascii="Calibri" w:hAnsi="Calibri"/>
          <w:szCs w:val="24"/>
        </w:rPr>
        <w:t>ies</w:t>
      </w:r>
      <w:r w:rsidRPr="003A5334">
        <w:rPr>
          <w:rFonts w:ascii="Calibri" w:hAnsi="Calibri"/>
          <w:szCs w:val="24"/>
        </w:rPr>
        <w:t xml:space="preserve"> Act</w:t>
      </w:r>
      <w:r w:rsidRPr="009E4860">
        <w:rPr>
          <w:rFonts w:ascii="Calibri" w:hAnsi="Calibri"/>
          <w:szCs w:val="24"/>
        </w:rPr>
        <w:t xml:space="preserve"> (British Columbia) be:</w:t>
      </w:r>
    </w:p>
    <w:p w14:paraId="614DFE5A" w14:textId="77777777" w:rsidR="00551CAF" w:rsidRPr="00C42A41" w:rsidRDefault="00551CAF" w:rsidP="00551CAF">
      <w:pPr>
        <w:suppressAutoHyphens/>
        <w:spacing w:after="480"/>
        <w:jc w:val="center"/>
        <w:rPr>
          <w:rFonts w:ascii="Calibri" w:hAnsi="Calibri"/>
          <w:color w:val="000000"/>
          <w:szCs w:val="24"/>
        </w:rPr>
      </w:pPr>
      <w:r>
        <w:rPr>
          <w:rFonts w:ascii="Calibri" w:hAnsi="Calibri"/>
          <w:b/>
          <w:color w:val="000000"/>
          <w:szCs w:val="24"/>
        </w:rPr>
        <w:t>[ENTER REGISTERED AND RECORDS OFFICE ADDRESS HERE]</w:t>
      </w:r>
    </w:p>
    <w:p w14:paraId="08239E09" w14:textId="77777777" w:rsidR="00551CAF" w:rsidRPr="00E70082" w:rsidRDefault="00551CAF" w:rsidP="00551CAF">
      <w:pPr>
        <w:keepNext/>
        <w:suppressAutoHyphens/>
        <w:spacing w:after="240"/>
        <w:jc w:val="both"/>
        <w:rPr>
          <w:rFonts w:ascii="Calibri" w:hAnsi="Calibri"/>
          <w:b/>
          <w:szCs w:val="24"/>
        </w:rPr>
      </w:pPr>
      <w:r w:rsidRPr="003A5334">
        <w:rPr>
          <w:rFonts w:ascii="Calibri" w:hAnsi="Calibri"/>
          <w:b/>
          <w:szCs w:val="24"/>
        </w:rPr>
        <w:t>Determining Location of Documents</w:t>
      </w:r>
    </w:p>
    <w:p w14:paraId="597282DB" w14:textId="77777777" w:rsidR="00551CAF" w:rsidRPr="009E4860" w:rsidRDefault="00551CAF" w:rsidP="00551CAF">
      <w:pPr>
        <w:keepNext/>
        <w:suppressAutoHyphens/>
        <w:spacing w:after="240"/>
        <w:ind w:firstLine="1440"/>
        <w:jc w:val="both"/>
        <w:rPr>
          <w:rFonts w:ascii="Calibri" w:hAnsi="Calibri"/>
          <w:szCs w:val="24"/>
        </w:rPr>
      </w:pPr>
      <w:r w:rsidRPr="009E4860">
        <w:rPr>
          <w:rFonts w:ascii="Calibri" w:hAnsi="Calibri"/>
          <w:b/>
          <w:szCs w:val="24"/>
        </w:rPr>
        <w:t>RESOLVED that</w:t>
      </w:r>
      <w:r w:rsidRPr="009E4860">
        <w:rPr>
          <w:rFonts w:ascii="Calibri" w:hAnsi="Calibri"/>
          <w:szCs w:val="24"/>
        </w:rPr>
        <w:t>:</w:t>
      </w:r>
    </w:p>
    <w:p w14:paraId="1912DF42" w14:textId="7D024337" w:rsidR="00551CAF" w:rsidRPr="009E4860" w:rsidRDefault="00E70082" w:rsidP="00551CAF">
      <w:pPr>
        <w:numPr>
          <w:ilvl w:val="0"/>
          <w:numId w:val="10"/>
        </w:numPr>
        <w:tabs>
          <w:tab w:val="left" w:pos="0"/>
        </w:tabs>
        <w:suppressAutoHyphens/>
        <w:spacing w:after="240"/>
        <w:jc w:val="both"/>
        <w:rPr>
          <w:rFonts w:ascii="Calibri" w:hAnsi="Calibri"/>
          <w:szCs w:val="24"/>
        </w:rPr>
      </w:pPr>
      <w:r w:rsidRPr="009E4860">
        <w:rPr>
          <w:rFonts w:ascii="Calibri" w:hAnsi="Calibri"/>
          <w:szCs w:val="24"/>
        </w:rPr>
        <w:t xml:space="preserve">The </w:t>
      </w:r>
      <w:r w:rsidR="00551CAF" w:rsidRPr="009E4860">
        <w:rPr>
          <w:rFonts w:ascii="Calibri" w:hAnsi="Calibri"/>
          <w:szCs w:val="24"/>
        </w:rPr>
        <w:t xml:space="preserve">minute book be kept at the address of the </w:t>
      </w:r>
      <w:r w:rsidRPr="009E4860">
        <w:rPr>
          <w:rFonts w:ascii="Calibri" w:hAnsi="Calibri"/>
          <w:szCs w:val="24"/>
        </w:rPr>
        <w:t>society</w:t>
      </w:r>
      <w:r>
        <w:rPr>
          <w:rFonts w:ascii="Calibri" w:hAnsi="Calibri"/>
          <w:szCs w:val="24"/>
        </w:rPr>
        <w:t>.</w:t>
      </w:r>
    </w:p>
    <w:p w14:paraId="040B9656" w14:textId="5AD9A105" w:rsidR="00551CAF" w:rsidRPr="009E4860" w:rsidRDefault="00E70082" w:rsidP="00551CAF">
      <w:pPr>
        <w:numPr>
          <w:ilvl w:val="0"/>
          <w:numId w:val="10"/>
        </w:numPr>
        <w:tabs>
          <w:tab w:val="left" w:pos="0"/>
        </w:tabs>
        <w:suppressAutoHyphens/>
        <w:spacing w:after="240"/>
        <w:jc w:val="both"/>
        <w:rPr>
          <w:rFonts w:ascii="Calibri" w:hAnsi="Calibri"/>
          <w:szCs w:val="24"/>
        </w:rPr>
      </w:pPr>
      <w:r w:rsidRPr="009E4860">
        <w:rPr>
          <w:rFonts w:ascii="Calibri" w:hAnsi="Calibri"/>
          <w:szCs w:val="24"/>
        </w:rPr>
        <w:t xml:space="preserve">The </w:t>
      </w:r>
      <w:r w:rsidR="00551CAF" w:rsidRPr="009E4860">
        <w:rPr>
          <w:rFonts w:ascii="Calibri" w:hAnsi="Calibri"/>
          <w:szCs w:val="24"/>
        </w:rPr>
        <w:t xml:space="preserve">financial records of the </w:t>
      </w:r>
      <w:r w:rsidRPr="009E4860">
        <w:rPr>
          <w:rFonts w:ascii="Calibri" w:hAnsi="Calibri"/>
          <w:szCs w:val="24"/>
        </w:rPr>
        <w:t xml:space="preserve">society </w:t>
      </w:r>
      <w:r w:rsidR="00551CAF" w:rsidRPr="009E4860">
        <w:rPr>
          <w:rFonts w:ascii="Calibri" w:hAnsi="Calibri"/>
          <w:szCs w:val="24"/>
        </w:rPr>
        <w:t xml:space="preserve">be kept at </w:t>
      </w:r>
      <w:r w:rsidR="00551CAF">
        <w:rPr>
          <w:rFonts w:ascii="Calibri" w:hAnsi="Calibri"/>
          <w:szCs w:val="24"/>
        </w:rPr>
        <w:t>[</w:t>
      </w:r>
      <w:r w:rsidR="0013643B">
        <w:rPr>
          <w:rFonts w:ascii="Calibri" w:hAnsi="Calibri"/>
          <w:szCs w:val="24"/>
        </w:rPr>
        <w:t>ADDRESS</w:t>
      </w:r>
      <w:r w:rsidR="00551CAF">
        <w:rPr>
          <w:rFonts w:ascii="Calibri" w:hAnsi="Calibri"/>
          <w:szCs w:val="24"/>
        </w:rPr>
        <w:t>], BC</w:t>
      </w:r>
      <w:r>
        <w:rPr>
          <w:rFonts w:ascii="Calibri" w:hAnsi="Calibri"/>
          <w:szCs w:val="24"/>
        </w:rPr>
        <w:t>.</w:t>
      </w:r>
    </w:p>
    <w:p w14:paraId="4B930CED" w14:textId="16579C60" w:rsidR="00551CAF" w:rsidRPr="009E4860" w:rsidRDefault="00E70082" w:rsidP="00551CAF">
      <w:pPr>
        <w:numPr>
          <w:ilvl w:val="0"/>
          <w:numId w:val="10"/>
        </w:numPr>
        <w:tabs>
          <w:tab w:val="left" w:pos="0"/>
        </w:tabs>
        <w:suppressAutoHyphens/>
        <w:spacing w:after="240"/>
        <w:jc w:val="both"/>
        <w:rPr>
          <w:rFonts w:ascii="Calibri" w:hAnsi="Calibri"/>
          <w:szCs w:val="24"/>
        </w:rPr>
      </w:pPr>
      <w:r w:rsidRPr="009E4860">
        <w:rPr>
          <w:rFonts w:ascii="Calibri" w:hAnsi="Calibri"/>
          <w:szCs w:val="24"/>
        </w:rPr>
        <w:t xml:space="preserve">All </w:t>
      </w:r>
      <w:r w:rsidR="00551CAF" w:rsidRPr="009E4860">
        <w:rPr>
          <w:rFonts w:ascii="Calibri" w:hAnsi="Calibri"/>
          <w:szCs w:val="24"/>
        </w:rPr>
        <w:t xml:space="preserve">other documents and financial records of the </w:t>
      </w:r>
      <w:r w:rsidR="006F12EC" w:rsidRPr="009E4860">
        <w:rPr>
          <w:rFonts w:ascii="Calibri" w:hAnsi="Calibri"/>
          <w:szCs w:val="24"/>
        </w:rPr>
        <w:t xml:space="preserve">society </w:t>
      </w:r>
      <w:r w:rsidR="00551CAF" w:rsidRPr="009E4860">
        <w:rPr>
          <w:rFonts w:ascii="Calibri" w:hAnsi="Calibri"/>
          <w:szCs w:val="24"/>
        </w:rPr>
        <w:t xml:space="preserve">be kept at </w:t>
      </w:r>
      <w:r w:rsidR="00551CAF">
        <w:rPr>
          <w:rFonts w:ascii="Calibri" w:hAnsi="Calibri"/>
          <w:szCs w:val="24"/>
        </w:rPr>
        <w:t>[</w:t>
      </w:r>
      <w:r w:rsidR="006F12EC">
        <w:rPr>
          <w:rFonts w:ascii="Calibri" w:hAnsi="Calibri"/>
          <w:szCs w:val="24"/>
        </w:rPr>
        <w:t>ADDRESS</w:t>
      </w:r>
      <w:r w:rsidR="00551CAF">
        <w:rPr>
          <w:rFonts w:ascii="Calibri" w:hAnsi="Calibri"/>
          <w:szCs w:val="24"/>
        </w:rPr>
        <w:t>], BC</w:t>
      </w:r>
      <w:r w:rsidR="00551CAF" w:rsidRPr="009E4860">
        <w:rPr>
          <w:rFonts w:ascii="Calibri" w:hAnsi="Calibri"/>
          <w:szCs w:val="24"/>
        </w:rPr>
        <w:t>.</w:t>
      </w:r>
    </w:p>
    <w:p w14:paraId="6363B5F7" w14:textId="77777777" w:rsidR="00551CAF" w:rsidRPr="00DE148F" w:rsidRDefault="00551CAF" w:rsidP="00F943BA">
      <w:pPr>
        <w:pStyle w:val="Note"/>
        <w:jc w:val="left"/>
        <w:rPr>
          <w:rFonts w:ascii="Calibri" w:hAnsi="Calibri"/>
          <w:bCs/>
          <w:vanish/>
          <w:color w:val="auto"/>
          <w:sz w:val="24"/>
          <w:szCs w:val="24"/>
        </w:rPr>
      </w:pPr>
      <w:r w:rsidRPr="00DE148F">
        <w:rPr>
          <w:rFonts w:ascii="Calibri" w:hAnsi="Calibri"/>
          <w:b/>
          <w:bCs/>
          <w:vanish/>
          <w:color w:val="auto"/>
          <w:sz w:val="24"/>
          <w:szCs w:val="24"/>
        </w:rPr>
        <w:t>N</w:t>
      </w:r>
      <w:r>
        <w:rPr>
          <w:rFonts w:ascii="Calibri" w:hAnsi="Calibri"/>
          <w:b/>
          <w:bCs/>
          <w:vanish/>
          <w:color w:val="auto"/>
          <w:sz w:val="24"/>
          <w:szCs w:val="24"/>
        </w:rPr>
        <w:t xml:space="preserve">OTE that by Section </w:t>
      </w:r>
      <w:r w:rsidRPr="00DE148F">
        <w:rPr>
          <w:rFonts w:ascii="Calibri" w:hAnsi="Calibri"/>
          <w:b/>
          <w:bCs/>
          <w:vanish/>
          <w:color w:val="auto"/>
          <w:sz w:val="24"/>
          <w:szCs w:val="24"/>
        </w:rPr>
        <w:t>11(3) no such resolution takes effect until a copy of the resolution is filed with the Registrar.</w:t>
      </w:r>
      <w:r w:rsidRPr="00DE148F">
        <w:rPr>
          <w:rFonts w:ascii="Calibri" w:hAnsi="Calibri"/>
          <w:bCs/>
          <w:vanish/>
          <w:color w:val="auto"/>
          <w:sz w:val="24"/>
          <w:szCs w:val="24"/>
        </w:rPr>
        <w:t xml:space="preserve">  </w:t>
      </w:r>
    </w:p>
    <w:p w14:paraId="0348A4B8" w14:textId="77777777" w:rsidR="00551CAF" w:rsidRPr="00E70082" w:rsidRDefault="00551CAF" w:rsidP="00551CAF">
      <w:pPr>
        <w:keepNext/>
        <w:suppressAutoHyphens/>
        <w:spacing w:after="240"/>
        <w:jc w:val="both"/>
        <w:rPr>
          <w:rFonts w:ascii="Calibri" w:hAnsi="Calibri"/>
          <w:b/>
          <w:szCs w:val="24"/>
        </w:rPr>
      </w:pPr>
      <w:r w:rsidRPr="003A5334">
        <w:rPr>
          <w:rFonts w:ascii="Calibri" w:hAnsi="Calibri"/>
          <w:b/>
          <w:szCs w:val="24"/>
        </w:rPr>
        <w:t>Banking and Signing Authority</w:t>
      </w:r>
    </w:p>
    <w:p w14:paraId="14E3CE1C" w14:textId="425D6A8A" w:rsidR="00551CAF" w:rsidRPr="009E4860" w:rsidRDefault="00551CAF" w:rsidP="00551CAF">
      <w:pPr>
        <w:keepNext/>
        <w:suppressAutoHyphens/>
        <w:spacing w:after="240"/>
        <w:ind w:firstLine="1440"/>
        <w:jc w:val="both"/>
        <w:rPr>
          <w:rFonts w:ascii="Calibri" w:hAnsi="Calibri"/>
          <w:szCs w:val="24"/>
        </w:rPr>
      </w:pPr>
      <w:r w:rsidRPr="009E4860">
        <w:rPr>
          <w:rFonts w:ascii="Calibri" w:hAnsi="Calibri"/>
          <w:b/>
          <w:szCs w:val="24"/>
        </w:rPr>
        <w:t>RESOLVED that</w:t>
      </w:r>
      <w:r>
        <w:rPr>
          <w:rFonts w:ascii="Calibri" w:hAnsi="Calibri"/>
          <w:b/>
          <w:szCs w:val="24"/>
        </w:rPr>
        <w:t xml:space="preserve"> </w:t>
      </w:r>
      <w:r>
        <w:rPr>
          <w:rFonts w:ascii="Calibri" w:hAnsi="Calibri"/>
          <w:szCs w:val="24"/>
        </w:rPr>
        <w:t>t</w:t>
      </w:r>
      <w:r w:rsidRPr="009E4860">
        <w:rPr>
          <w:rFonts w:ascii="Calibri" w:hAnsi="Calibri"/>
          <w:szCs w:val="24"/>
        </w:rPr>
        <w:t xml:space="preserve">he </w:t>
      </w:r>
      <w:r w:rsidR="00E70082" w:rsidRPr="009E4860">
        <w:rPr>
          <w:rFonts w:ascii="Calibri" w:hAnsi="Calibri"/>
          <w:szCs w:val="24"/>
        </w:rPr>
        <w:t xml:space="preserve">society </w:t>
      </w:r>
      <w:r w:rsidRPr="009E4860">
        <w:rPr>
          <w:rFonts w:ascii="Calibri" w:hAnsi="Calibri"/>
          <w:szCs w:val="24"/>
        </w:rPr>
        <w:t xml:space="preserve">appoint the </w:t>
      </w:r>
      <w:r>
        <w:rPr>
          <w:rFonts w:ascii="Calibri" w:hAnsi="Calibri"/>
          <w:szCs w:val="24"/>
        </w:rPr>
        <w:t>[NAME OF BANK]</w:t>
      </w:r>
      <w:r w:rsidRPr="009E4860">
        <w:rPr>
          <w:rFonts w:ascii="Calibri" w:hAnsi="Calibri"/>
          <w:szCs w:val="24"/>
        </w:rPr>
        <w:t xml:space="preserve"> Bank, located at </w:t>
      </w:r>
      <w:r>
        <w:rPr>
          <w:rFonts w:ascii="Calibri" w:hAnsi="Calibri"/>
          <w:szCs w:val="24"/>
        </w:rPr>
        <w:t>[ADDRESS]</w:t>
      </w:r>
      <w:r w:rsidRPr="009E4860">
        <w:rPr>
          <w:rFonts w:ascii="Calibri" w:hAnsi="Calibri"/>
          <w:szCs w:val="24"/>
        </w:rPr>
        <w:t>, BC</w:t>
      </w:r>
      <w:r w:rsidR="00E70082">
        <w:rPr>
          <w:rFonts w:ascii="Calibri" w:hAnsi="Calibri"/>
          <w:szCs w:val="24"/>
        </w:rPr>
        <w:t>,</w:t>
      </w:r>
      <w:r w:rsidRPr="009E4860">
        <w:rPr>
          <w:rFonts w:ascii="Calibri" w:hAnsi="Calibri"/>
          <w:szCs w:val="24"/>
        </w:rPr>
        <w:t xml:space="preserve"> as their bankers and that the resolutions respecting banking and signing officers required by the bank</w:t>
      </w:r>
      <w:r>
        <w:rPr>
          <w:rFonts w:ascii="Calibri" w:hAnsi="Calibri"/>
          <w:szCs w:val="24"/>
        </w:rPr>
        <w:t xml:space="preserve">, </w:t>
      </w:r>
      <w:r w:rsidRPr="009E4860">
        <w:rPr>
          <w:rFonts w:ascii="Calibri" w:hAnsi="Calibri"/>
          <w:szCs w:val="24"/>
        </w:rPr>
        <w:t xml:space="preserve">which resolutions are attached hereto as Schedule A, be and the same </w:t>
      </w:r>
      <w:r w:rsidRPr="009E4860">
        <w:rPr>
          <w:rFonts w:ascii="Calibri" w:hAnsi="Calibri"/>
          <w:szCs w:val="24"/>
        </w:rPr>
        <w:lastRenderedPageBreak/>
        <w:t xml:space="preserve">are approved and that the same shall be and be deemed to be part of these resolutions to the same extent as if the same were incorporated fully and verbatim, and that the </w:t>
      </w:r>
      <w:r w:rsidR="00E70082" w:rsidRPr="009E4860">
        <w:rPr>
          <w:rFonts w:ascii="Calibri" w:hAnsi="Calibri"/>
          <w:szCs w:val="24"/>
        </w:rPr>
        <w:t xml:space="preserve">president </w:t>
      </w:r>
      <w:r w:rsidRPr="009E4860">
        <w:rPr>
          <w:rFonts w:ascii="Calibri" w:hAnsi="Calibri"/>
          <w:szCs w:val="24"/>
        </w:rPr>
        <w:t xml:space="preserve">and </w:t>
      </w:r>
      <w:r w:rsidR="00E70082" w:rsidRPr="009E4860">
        <w:rPr>
          <w:rFonts w:ascii="Calibri" w:hAnsi="Calibri"/>
          <w:szCs w:val="24"/>
        </w:rPr>
        <w:t>vice</w:t>
      </w:r>
      <w:r w:rsidR="00E70082">
        <w:rPr>
          <w:rFonts w:ascii="Calibri" w:hAnsi="Calibri"/>
          <w:szCs w:val="24"/>
        </w:rPr>
        <w:t xml:space="preserve"> </w:t>
      </w:r>
      <w:r w:rsidR="00E70082" w:rsidRPr="009E4860">
        <w:rPr>
          <w:rFonts w:ascii="Calibri" w:hAnsi="Calibri"/>
          <w:szCs w:val="24"/>
        </w:rPr>
        <w:t xml:space="preserve">president of the society </w:t>
      </w:r>
      <w:r w:rsidRPr="009E4860">
        <w:rPr>
          <w:rFonts w:ascii="Calibri" w:hAnsi="Calibri"/>
          <w:szCs w:val="24"/>
        </w:rPr>
        <w:t xml:space="preserve">be and they are authorized to execute and deliver the same resolutions to the bank on behalf of the </w:t>
      </w:r>
      <w:r w:rsidR="00E70082" w:rsidRPr="009E4860">
        <w:rPr>
          <w:rFonts w:ascii="Calibri" w:hAnsi="Calibri"/>
          <w:szCs w:val="24"/>
        </w:rPr>
        <w:t>society</w:t>
      </w:r>
      <w:r w:rsidRPr="009E4860">
        <w:rPr>
          <w:rFonts w:ascii="Calibri" w:hAnsi="Calibri"/>
          <w:szCs w:val="24"/>
        </w:rPr>
        <w:t>.</w:t>
      </w:r>
    </w:p>
    <w:p w14:paraId="4D09B81A" w14:textId="77777777" w:rsidR="00F943BA" w:rsidRPr="00E33B5C" w:rsidRDefault="00F943BA" w:rsidP="00F943BA">
      <w:pPr>
        <w:keepNext/>
        <w:suppressAutoHyphens/>
        <w:spacing w:after="240"/>
        <w:jc w:val="both"/>
        <w:rPr>
          <w:rFonts w:ascii="Calibri" w:hAnsi="Calibri"/>
          <w:b/>
          <w:szCs w:val="24"/>
        </w:rPr>
      </w:pPr>
      <w:r w:rsidRPr="00E33B5C">
        <w:rPr>
          <w:rFonts w:ascii="Calibri" w:hAnsi="Calibri"/>
          <w:b/>
          <w:szCs w:val="24"/>
        </w:rPr>
        <w:t>Credit Card</w:t>
      </w:r>
    </w:p>
    <w:p w14:paraId="08E8A526" w14:textId="4B7CBB2E" w:rsidR="00F943BA" w:rsidRPr="004148D0" w:rsidRDefault="00F943BA" w:rsidP="00E33B5C">
      <w:pPr>
        <w:keepNext/>
        <w:suppressAutoHyphens/>
        <w:spacing w:after="240"/>
        <w:ind w:firstLine="1440"/>
        <w:jc w:val="both"/>
        <w:rPr>
          <w:rFonts w:ascii="Calibri" w:hAnsi="Calibri"/>
          <w:szCs w:val="24"/>
        </w:rPr>
      </w:pPr>
      <w:r w:rsidRPr="004148D0">
        <w:rPr>
          <w:rFonts w:ascii="Calibri" w:hAnsi="Calibri"/>
          <w:b/>
          <w:szCs w:val="24"/>
        </w:rPr>
        <w:t>WHERAS</w:t>
      </w:r>
      <w:r w:rsidRPr="004148D0">
        <w:rPr>
          <w:rFonts w:ascii="Calibri" w:hAnsi="Calibri"/>
          <w:szCs w:val="24"/>
        </w:rPr>
        <w:t xml:space="preserve"> in order to facilitate day-to-day business transactions, the directors of the Society consider it expeditious and appropriate for the Society to apply for a credit card (the “</w:t>
      </w:r>
      <w:r w:rsidRPr="004148D0">
        <w:rPr>
          <w:rFonts w:ascii="Calibri" w:hAnsi="Calibri"/>
          <w:b/>
          <w:szCs w:val="24"/>
        </w:rPr>
        <w:t>Society Credit Card”</w:t>
      </w:r>
      <w:r w:rsidRPr="004148D0">
        <w:rPr>
          <w:rFonts w:ascii="Calibri" w:hAnsi="Calibri"/>
          <w:szCs w:val="24"/>
        </w:rPr>
        <w:t>).</w:t>
      </w:r>
    </w:p>
    <w:p w14:paraId="60146544" w14:textId="77777777" w:rsidR="00F943BA" w:rsidRPr="004148D0" w:rsidRDefault="00F943BA" w:rsidP="00F943BA">
      <w:pPr>
        <w:keepNext/>
        <w:suppressAutoHyphens/>
        <w:spacing w:after="240"/>
        <w:jc w:val="both"/>
        <w:rPr>
          <w:rFonts w:ascii="Calibri" w:hAnsi="Calibri"/>
          <w:szCs w:val="24"/>
        </w:rPr>
      </w:pPr>
      <w:r w:rsidRPr="004148D0">
        <w:rPr>
          <w:rFonts w:ascii="Calibri" w:hAnsi="Calibri"/>
          <w:szCs w:val="24"/>
        </w:rPr>
        <w:tab/>
      </w:r>
      <w:r w:rsidRPr="004148D0">
        <w:rPr>
          <w:rFonts w:ascii="Calibri" w:hAnsi="Calibri"/>
          <w:szCs w:val="24"/>
        </w:rPr>
        <w:tab/>
      </w:r>
      <w:r w:rsidRPr="004148D0">
        <w:rPr>
          <w:rFonts w:ascii="Calibri" w:hAnsi="Calibri"/>
          <w:b/>
          <w:szCs w:val="24"/>
        </w:rPr>
        <w:t>WHEREAS</w:t>
      </w:r>
      <w:r w:rsidRPr="004148D0">
        <w:rPr>
          <w:rFonts w:ascii="Calibri" w:hAnsi="Calibri"/>
          <w:szCs w:val="24"/>
        </w:rPr>
        <w:t xml:space="preserve"> any balance on the Society Credit Card will be routinely repaid </w:t>
      </w:r>
      <w:r w:rsidRPr="004148D0">
        <w:rPr>
          <w:rFonts w:ascii="Calibri" w:hAnsi="Calibri"/>
          <w:szCs w:val="24"/>
        </w:rPr>
        <w:tab/>
        <w:t xml:space="preserve">in full every month to avoid any interest or other borrowing costs. </w:t>
      </w:r>
    </w:p>
    <w:p w14:paraId="097DBFF7" w14:textId="77777777" w:rsidR="00F943BA" w:rsidRPr="004148D0" w:rsidRDefault="00F943BA" w:rsidP="00F943BA">
      <w:pPr>
        <w:keepNext/>
        <w:suppressAutoHyphens/>
        <w:spacing w:after="240"/>
        <w:ind w:firstLine="1440"/>
        <w:jc w:val="both"/>
        <w:rPr>
          <w:rFonts w:ascii="Calibri" w:hAnsi="Calibri"/>
          <w:szCs w:val="24"/>
        </w:rPr>
      </w:pPr>
      <w:r w:rsidRPr="004148D0">
        <w:rPr>
          <w:rFonts w:ascii="Calibri" w:hAnsi="Calibri"/>
          <w:b/>
          <w:szCs w:val="24"/>
        </w:rPr>
        <w:t>WHEREAS</w:t>
      </w:r>
      <w:r w:rsidRPr="004148D0">
        <w:rPr>
          <w:rFonts w:ascii="Calibri" w:hAnsi="Calibri"/>
          <w:szCs w:val="24"/>
        </w:rPr>
        <w:t xml:space="preserve"> no director of the Society will be a guarantor for the Society Credit Card.</w:t>
      </w:r>
    </w:p>
    <w:p w14:paraId="383A2D8A" w14:textId="77777777" w:rsidR="00F943BA" w:rsidRPr="004148D0" w:rsidRDefault="00F943BA" w:rsidP="00F943BA">
      <w:pPr>
        <w:keepNext/>
        <w:suppressAutoHyphens/>
        <w:spacing w:after="240"/>
        <w:jc w:val="both"/>
        <w:rPr>
          <w:rFonts w:ascii="Calibri" w:hAnsi="Calibri"/>
          <w:szCs w:val="24"/>
        </w:rPr>
      </w:pPr>
      <w:r w:rsidRPr="004148D0">
        <w:rPr>
          <w:rFonts w:ascii="Calibri" w:hAnsi="Calibri"/>
          <w:szCs w:val="24"/>
        </w:rPr>
        <w:tab/>
      </w:r>
      <w:r w:rsidRPr="004148D0">
        <w:rPr>
          <w:rFonts w:ascii="Calibri" w:hAnsi="Calibri"/>
          <w:szCs w:val="24"/>
        </w:rPr>
        <w:tab/>
      </w:r>
      <w:r w:rsidRPr="004148D0">
        <w:rPr>
          <w:rFonts w:ascii="Calibri" w:hAnsi="Calibri"/>
          <w:b/>
          <w:szCs w:val="24"/>
        </w:rPr>
        <w:t>RESOLVED</w:t>
      </w:r>
      <w:r w:rsidRPr="004148D0">
        <w:rPr>
          <w:rFonts w:ascii="Calibri" w:hAnsi="Calibri"/>
          <w:szCs w:val="24"/>
        </w:rPr>
        <w:t xml:space="preserve"> that any director of the Society is authorized to apply for the Society Credit Card.</w:t>
      </w:r>
    </w:p>
    <w:p w14:paraId="2AF1D390" w14:textId="77777777" w:rsidR="00F943BA" w:rsidRDefault="00F943BA" w:rsidP="00F943BA">
      <w:pPr>
        <w:keepNext/>
        <w:suppressAutoHyphens/>
        <w:spacing w:after="240"/>
        <w:jc w:val="both"/>
        <w:rPr>
          <w:rFonts w:ascii="Calibri" w:hAnsi="Calibri"/>
          <w:szCs w:val="24"/>
        </w:rPr>
      </w:pPr>
      <w:r w:rsidRPr="004148D0">
        <w:rPr>
          <w:rFonts w:ascii="Calibri" w:hAnsi="Calibri"/>
          <w:szCs w:val="24"/>
        </w:rPr>
        <w:tab/>
      </w:r>
      <w:r w:rsidRPr="004148D0">
        <w:rPr>
          <w:rFonts w:ascii="Calibri" w:hAnsi="Calibri"/>
          <w:szCs w:val="24"/>
        </w:rPr>
        <w:tab/>
      </w:r>
      <w:proofErr w:type="gramStart"/>
      <w:r w:rsidRPr="004148D0">
        <w:rPr>
          <w:rFonts w:ascii="Calibri" w:hAnsi="Calibri"/>
          <w:b/>
          <w:szCs w:val="24"/>
        </w:rPr>
        <w:t xml:space="preserve">RESOLVED </w:t>
      </w:r>
      <w:r w:rsidRPr="004148D0">
        <w:rPr>
          <w:rFonts w:ascii="Calibri" w:hAnsi="Calibri"/>
          <w:szCs w:val="24"/>
        </w:rPr>
        <w:t>that once approved, any director of the Society can use the Society Credit Card in a manner deemed reasonable and prudent by such director.</w:t>
      </w:r>
      <w:proofErr w:type="gramEnd"/>
    </w:p>
    <w:p w14:paraId="2E7ED2AA" w14:textId="77777777" w:rsidR="0071055B" w:rsidRPr="004148D0" w:rsidRDefault="0071055B" w:rsidP="00F943BA">
      <w:pPr>
        <w:keepNext/>
        <w:suppressAutoHyphens/>
        <w:spacing w:after="240"/>
        <w:jc w:val="both"/>
        <w:rPr>
          <w:rFonts w:ascii="Calibri" w:hAnsi="Calibri"/>
          <w:szCs w:val="24"/>
        </w:rPr>
      </w:pPr>
    </w:p>
    <w:p w14:paraId="1A4DF948" w14:textId="77777777" w:rsidR="00F943BA" w:rsidRPr="00E33B5C" w:rsidRDefault="00F943BA" w:rsidP="00F943BA">
      <w:pPr>
        <w:keepNext/>
        <w:suppressAutoHyphens/>
        <w:spacing w:after="240"/>
        <w:jc w:val="both"/>
        <w:rPr>
          <w:rFonts w:ascii="Calibri" w:hAnsi="Calibri"/>
          <w:b/>
          <w:szCs w:val="24"/>
        </w:rPr>
      </w:pPr>
      <w:r w:rsidRPr="00E33B5C">
        <w:rPr>
          <w:rFonts w:ascii="Calibri" w:hAnsi="Calibri"/>
          <w:b/>
          <w:szCs w:val="24"/>
        </w:rPr>
        <w:t>Fiscal Year</w:t>
      </w:r>
    </w:p>
    <w:p w14:paraId="16EE3F93" w14:textId="3C60FAF3" w:rsidR="00F943BA" w:rsidRDefault="00F943BA" w:rsidP="00F943BA">
      <w:pPr>
        <w:keepNext/>
        <w:suppressAutoHyphens/>
        <w:spacing w:after="240"/>
        <w:jc w:val="both"/>
        <w:rPr>
          <w:rFonts w:ascii="Calibri" w:hAnsi="Calibri"/>
          <w:b/>
          <w:szCs w:val="24"/>
        </w:rPr>
      </w:pPr>
      <w:r w:rsidRPr="009E4860">
        <w:rPr>
          <w:rFonts w:ascii="Calibri" w:hAnsi="Calibri"/>
          <w:b/>
          <w:szCs w:val="24"/>
        </w:rPr>
        <w:t>RESOLVED that</w:t>
      </w:r>
      <w:r w:rsidRPr="009E4860">
        <w:rPr>
          <w:rFonts w:ascii="Calibri" w:hAnsi="Calibri"/>
          <w:szCs w:val="24"/>
        </w:rPr>
        <w:t xml:space="preserve"> the fiscal year end of the Society shall be </w:t>
      </w:r>
      <w:r>
        <w:rPr>
          <w:rFonts w:ascii="Calibri" w:hAnsi="Calibri"/>
          <w:szCs w:val="24"/>
        </w:rPr>
        <w:t>March 31</w:t>
      </w:r>
      <w:r w:rsidRPr="009E4860">
        <w:rPr>
          <w:rFonts w:ascii="Calibri" w:hAnsi="Calibri"/>
          <w:szCs w:val="24"/>
        </w:rPr>
        <w:t>.</w:t>
      </w:r>
    </w:p>
    <w:p w14:paraId="74A1F672" w14:textId="77777777" w:rsidR="00551CAF" w:rsidRPr="00E70082" w:rsidRDefault="00551CAF" w:rsidP="00551CAF">
      <w:pPr>
        <w:keepNext/>
        <w:suppressAutoHyphens/>
        <w:spacing w:after="240"/>
        <w:jc w:val="both"/>
        <w:rPr>
          <w:rFonts w:ascii="Calibri" w:hAnsi="Calibri"/>
          <w:b/>
          <w:szCs w:val="24"/>
        </w:rPr>
      </w:pPr>
      <w:r w:rsidRPr="003A5334">
        <w:rPr>
          <w:rFonts w:ascii="Calibri" w:hAnsi="Calibri"/>
          <w:b/>
          <w:szCs w:val="24"/>
        </w:rPr>
        <w:t>Execution in Counterparts</w:t>
      </w:r>
    </w:p>
    <w:p w14:paraId="04787BF0" w14:textId="77777777" w:rsidR="00551CAF" w:rsidRPr="009E4860" w:rsidRDefault="00551CAF" w:rsidP="00551CAF">
      <w:pPr>
        <w:pStyle w:val="BodyTextFirstIndent2"/>
        <w:keepNext/>
        <w:rPr>
          <w:rFonts w:ascii="Calibri" w:hAnsi="Calibri"/>
          <w:szCs w:val="24"/>
        </w:rPr>
      </w:pPr>
      <w:r w:rsidRPr="009E4860">
        <w:rPr>
          <w:rFonts w:ascii="Calibri" w:hAnsi="Calibri"/>
          <w:b/>
          <w:szCs w:val="24"/>
        </w:rPr>
        <w:t>RESOLVED that</w:t>
      </w:r>
      <w:r w:rsidRPr="009E4860">
        <w:rPr>
          <w:rFonts w:ascii="Calibri" w:hAnsi="Calibri"/>
          <w:szCs w:val="24"/>
        </w:rPr>
        <w:t xml:space="preserve"> these resolutions may be signed by the directors in as many counterparts as may be necessary, each of which so signed shall be deemed to be an original, and such counterparts together shall constitute one and the same resolution.</w:t>
      </w:r>
    </w:p>
    <w:p w14:paraId="1D3757DE" w14:textId="77777777" w:rsidR="00551CAF" w:rsidRPr="009E4860" w:rsidRDefault="00551CAF" w:rsidP="00551CAF">
      <w:pPr>
        <w:keepNext/>
        <w:suppressAutoHyphens/>
        <w:spacing w:before="240" w:after="240"/>
        <w:ind w:firstLine="1440"/>
        <w:jc w:val="both"/>
        <w:rPr>
          <w:rFonts w:ascii="Calibri" w:hAnsi="Calibri"/>
          <w:szCs w:val="24"/>
        </w:rPr>
      </w:pPr>
      <w:r>
        <w:rPr>
          <w:rFonts w:ascii="Calibri" w:hAnsi="Calibri"/>
          <w:szCs w:val="24"/>
        </w:rPr>
        <w:t>EFFECTIVE as of [DATE] and executed on ______________, [YEAR].</w:t>
      </w: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551CAF" w:rsidRPr="009E4860" w14:paraId="1AC69781" w14:textId="77777777" w:rsidTr="00BC27A5">
        <w:trPr>
          <w:cantSplit/>
        </w:trPr>
        <w:tc>
          <w:tcPr>
            <w:tcW w:w="4320" w:type="dxa"/>
            <w:tcBorders>
              <w:bottom w:val="single" w:sz="4" w:space="0" w:color="auto"/>
            </w:tcBorders>
          </w:tcPr>
          <w:p w14:paraId="6F32A388" w14:textId="77777777" w:rsidR="00551CAF" w:rsidRPr="009E4860" w:rsidRDefault="00551CAF" w:rsidP="00BC27A5">
            <w:pPr>
              <w:keepNext/>
              <w:suppressAutoHyphens/>
              <w:spacing w:before="480"/>
              <w:rPr>
                <w:rFonts w:ascii="Calibri" w:hAnsi="Calibri"/>
                <w:szCs w:val="24"/>
              </w:rPr>
            </w:pPr>
          </w:p>
        </w:tc>
        <w:tc>
          <w:tcPr>
            <w:tcW w:w="720" w:type="dxa"/>
            <w:vMerge w:val="restart"/>
          </w:tcPr>
          <w:p w14:paraId="04B887FA" w14:textId="77777777" w:rsidR="00551CAF" w:rsidRPr="009E4860" w:rsidRDefault="00551CAF" w:rsidP="00BC27A5">
            <w:pPr>
              <w:keepNext/>
              <w:suppressAutoHyphens/>
              <w:spacing w:before="480"/>
              <w:rPr>
                <w:rFonts w:ascii="Calibri" w:hAnsi="Calibri"/>
                <w:szCs w:val="24"/>
              </w:rPr>
            </w:pPr>
          </w:p>
        </w:tc>
        <w:tc>
          <w:tcPr>
            <w:tcW w:w="4320" w:type="dxa"/>
            <w:tcBorders>
              <w:bottom w:val="single" w:sz="4" w:space="0" w:color="auto"/>
            </w:tcBorders>
          </w:tcPr>
          <w:p w14:paraId="36454721" w14:textId="77777777" w:rsidR="00551CAF" w:rsidRPr="009E4860" w:rsidRDefault="00551CAF" w:rsidP="00BC27A5">
            <w:pPr>
              <w:keepNext/>
              <w:suppressAutoHyphens/>
              <w:spacing w:before="480"/>
              <w:rPr>
                <w:rFonts w:ascii="Calibri" w:hAnsi="Calibri"/>
                <w:szCs w:val="24"/>
              </w:rPr>
            </w:pPr>
          </w:p>
        </w:tc>
      </w:tr>
      <w:tr w:rsidR="00551CAF" w:rsidRPr="009E4860" w14:paraId="434C5019" w14:textId="77777777" w:rsidTr="00BC27A5">
        <w:trPr>
          <w:cantSplit/>
        </w:trPr>
        <w:tc>
          <w:tcPr>
            <w:tcW w:w="4320" w:type="dxa"/>
          </w:tcPr>
          <w:p w14:paraId="4FAEF386" w14:textId="77777777" w:rsidR="00551CAF" w:rsidRPr="00DE148F" w:rsidRDefault="00551CAF" w:rsidP="00BC27A5">
            <w:pPr>
              <w:keepNext/>
              <w:suppressAutoHyphens/>
              <w:rPr>
                <w:rFonts w:ascii="Calibri" w:hAnsi="Calibri"/>
                <w:szCs w:val="24"/>
              </w:rPr>
            </w:pPr>
            <w:r>
              <w:rPr>
                <w:rFonts w:ascii="Calibri" w:hAnsi="Calibri"/>
                <w:szCs w:val="24"/>
              </w:rPr>
              <w:t>[NAME]</w:t>
            </w:r>
          </w:p>
        </w:tc>
        <w:tc>
          <w:tcPr>
            <w:tcW w:w="720" w:type="dxa"/>
            <w:vMerge/>
          </w:tcPr>
          <w:p w14:paraId="05C13659" w14:textId="77777777" w:rsidR="00551CAF" w:rsidRPr="009E4860" w:rsidRDefault="00551CAF" w:rsidP="00BC27A5">
            <w:pPr>
              <w:keepNext/>
              <w:suppressAutoHyphens/>
              <w:rPr>
                <w:rFonts w:ascii="Calibri" w:hAnsi="Calibri"/>
                <w:szCs w:val="24"/>
              </w:rPr>
            </w:pPr>
          </w:p>
        </w:tc>
        <w:tc>
          <w:tcPr>
            <w:tcW w:w="4320" w:type="dxa"/>
          </w:tcPr>
          <w:p w14:paraId="604E9F90" w14:textId="77777777" w:rsidR="00551CAF" w:rsidRPr="00DE148F" w:rsidRDefault="00551CAF" w:rsidP="00BC27A5">
            <w:pPr>
              <w:keepNext/>
              <w:suppressAutoHyphens/>
              <w:rPr>
                <w:rFonts w:ascii="Calibri" w:hAnsi="Calibri"/>
                <w:szCs w:val="24"/>
              </w:rPr>
            </w:pPr>
            <w:r>
              <w:rPr>
                <w:rFonts w:ascii="Calibri" w:hAnsi="Calibri"/>
                <w:szCs w:val="24"/>
              </w:rPr>
              <w:t>[NAME]</w:t>
            </w:r>
          </w:p>
        </w:tc>
      </w:tr>
      <w:tr w:rsidR="00551CAF" w:rsidRPr="009E4860" w14:paraId="4B2A93EF" w14:textId="77777777" w:rsidTr="00BC27A5">
        <w:trPr>
          <w:cantSplit/>
        </w:trPr>
        <w:tc>
          <w:tcPr>
            <w:tcW w:w="4320" w:type="dxa"/>
            <w:tcBorders>
              <w:bottom w:val="single" w:sz="4" w:space="0" w:color="auto"/>
            </w:tcBorders>
          </w:tcPr>
          <w:p w14:paraId="61A9A16D" w14:textId="77777777" w:rsidR="00551CAF" w:rsidRPr="009E4860" w:rsidRDefault="00551CAF" w:rsidP="00BC27A5">
            <w:pPr>
              <w:keepNext/>
              <w:suppressAutoHyphens/>
              <w:spacing w:before="480"/>
              <w:rPr>
                <w:rFonts w:ascii="Calibri" w:hAnsi="Calibri"/>
                <w:szCs w:val="24"/>
              </w:rPr>
            </w:pPr>
          </w:p>
        </w:tc>
        <w:tc>
          <w:tcPr>
            <w:tcW w:w="720" w:type="dxa"/>
            <w:vMerge w:val="restart"/>
          </w:tcPr>
          <w:p w14:paraId="43A2C457" w14:textId="77777777" w:rsidR="00551CAF" w:rsidRPr="009E4860" w:rsidRDefault="00551CAF" w:rsidP="00BC27A5">
            <w:pPr>
              <w:keepNext/>
              <w:suppressAutoHyphens/>
              <w:spacing w:before="480"/>
              <w:rPr>
                <w:rFonts w:ascii="Calibri" w:hAnsi="Calibri"/>
                <w:szCs w:val="24"/>
              </w:rPr>
            </w:pPr>
          </w:p>
        </w:tc>
        <w:tc>
          <w:tcPr>
            <w:tcW w:w="4320" w:type="dxa"/>
          </w:tcPr>
          <w:p w14:paraId="56530D1A" w14:textId="77777777" w:rsidR="00551CAF" w:rsidRPr="009E4860" w:rsidRDefault="00551CAF" w:rsidP="00BC27A5">
            <w:pPr>
              <w:keepNext/>
              <w:suppressAutoHyphens/>
              <w:spacing w:before="480"/>
              <w:rPr>
                <w:rFonts w:ascii="Calibri" w:hAnsi="Calibri"/>
                <w:szCs w:val="24"/>
              </w:rPr>
            </w:pPr>
          </w:p>
        </w:tc>
      </w:tr>
      <w:tr w:rsidR="00551CAF" w:rsidRPr="009E4860" w14:paraId="27DC5075" w14:textId="77777777" w:rsidTr="00BC27A5">
        <w:trPr>
          <w:cantSplit/>
        </w:trPr>
        <w:tc>
          <w:tcPr>
            <w:tcW w:w="4320" w:type="dxa"/>
          </w:tcPr>
          <w:p w14:paraId="3B7A0A79" w14:textId="77777777" w:rsidR="00551CAF" w:rsidRPr="00DE148F" w:rsidRDefault="00551CAF" w:rsidP="00BC27A5">
            <w:pPr>
              <w:suppressAutoHyphens/>
              <w:rPr>
                <w:rFonts w:ascii="Calibri" w:hAnsi="Calibri"/>
                <w:szCs w:val="24"/>
              </w:rPr>
            </w:pPr>
            <w:r>
              <w:rPr>
                <w:rFonts w:ascii="Calibri" w:hAnsi="Calibri"/>
                <w:szCs w:val="24"/>
              </w:rPr>
              <w:t>[NAME]</w:t>
            </w:r>
          </w:p>
        </w:tc>
        <w:tc>
          <w:tcPr>
            <w:tcW w:w="720" w:type="dxa"/>
            <w:vMerge/>
          </w:tcPr>
          <w:p w14:paraId="53F084D8" w14:textId="77777777" w:rsidR="00551CAF" w:rsidRPr="009E4860" w:rsidRDefault="00551CAF" w:rsidP="00BC27A5">
            <w:pPr>
              <w:suppressAutoHyphens/>
              <w:rPr>
                <w:rFonts w:ascii="Calibri" w:hAnsi="Calibri"/>
                <w:szCs w:val="24"/>
              </w:rPr>
            </w:pPr>
          </w:p>
        </w:tc>
        <w:tc>
          <w:tcPr>
            <w:tcW w:w="4320" w:type="dxa"/>
          </w:tcPr>
          <w:p w14:paraId="4D2537D9" w14:textId="77777777" w:rsidR="00551CAF" w:rsidRPr="00DE148F" w:rsidRDefault="00551CAF" w:rsidP="00BC27A5">
            <w:pPr>
              <w:suppressAutoHyphens/>
              <w:rPr>
                <w:rFonts w:ascii="Calibri" w:hAnsi="Calibri"/>
                <w:szCs w:val="24"/>
              </w:rPr>
            </w:pPr>
          </w:p>
        </w:tc>
      </w:tr>
    </w:tbl>
    <w:p w14:paraId="4A075D10" w14:textId="77777777" w:rsidR="00551CAF" w:rsidRPr="009E4860" w:rsidRDefault="00551CAF" w:rsidP="00551CAF">
      <w:pPr>
        <w:rPr>
          <w:rFonts w:ascii="Calibri" w:hAnsi="Calibri"/>
          <w:szCs w:val="24"/>
        </w:rPr>
      </w:pPr>
    </w:p>
    <w:bookmarkEnd w:id="0"/>
    <w:p w14:paraId="0C2E390D" w14:textId="29C5AF63" w:rsidR="004F243B" w:rsidRPr="00551CAF" w:rsidRDefault="004F243B" w:rsidP="00551CAF"/>
    <w:sectPr w:rsidR="004F243B" w:rsidRPr="00551CAF" w:rsidSect="00824663">
      <w:headerReference w:type="default" r:id="rId9"/>
      <w:headerReference w:type="first" r:id="rId10"/>
      <w:pgSz w:w="12240" w:h="15840" w:code="1"/>
      <w:pgMar w:top="1134" w:right="1440" w:bottom="1440" w:left="1440" w:header="680" w:footer="11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84C30" w14:textId="77777777" w:rsidR="007E2A76" w:rsidRDefault="007E2A76" w:rsidP="006012C6">
      <w:r>
        <w:separator/>
      </w:r>
    </w:p>
  </w:endnote>
  <w:endnote w:type="continuationSeparator" w:id="0">
    <w:p w14:paraId="6B62002A" w14:textId="77777777" w:rsidR="007E2A76" w:rsidRDefault="007E2A76"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5F96B" w14:textId="77777777" w:rsidR="007E2A76" w:rsidRDefault="007E2A76" w:rsidP="006012C6">
      <w:r>
        <w:separator/>
      </w:r>
    </w:p>
  </w:footnote>
  <w:footnote w:type="continuationSeparator" w:id="0">
    <w:p w14:paraId="6A84E99F" w14:textId="77777777" w:rsidR="007E2A76" w:rsidRDefault="007E2A76" w:rsidP="0060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825AB" w14:textId="77777777" w:rsidR="0098602C" w:rsidRDefault="0098602C">
    <w:pPr>
      <w:pStyle w:val="Header"/>
    </w:pPr>
  </w:p>
  <w:p w14:paraId="4219FAD8" w14:textId="77777777" w:rsidR="0098602C" w:rsidRDefault="0098602C">
    <w:pPr>
      <w:pStyle w:val="Header"/>
    </w:pPr>
  </w:p>
  <w:p w14:paraId="79B9159E" w14:textId="77777777" w:rsidR="0098602C" w:rsidRDefault="00986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F4CE" w14:textId="77777777" w:rsidR="00EC0562" w:rsidRDefault="00EC0562">
    <w:pPr>
      <w:pStyle w:val="Header"/>
    </w:pPr>
    <w:r>
      <w:rPr>
        <w:noProof/>
      </w:rPr>
      <w:drawing>
        <wp:inline distT="0" distB="0" distL="0" distR="0" wp14:anchorId="4CE7814E" wp14:editId="1733CBF7">
          <wp:extent cx="2298700" cy="815466"/>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 w SSC.jpg"/>
                  <pic:cNvPicPr/>
                </pic:nvPicPr>
                <pic:blipFill>
                  <a:blip r:embed="rId1">
                    <a:extLst>
                      <a:ext uri="{28A0092B-C50C-407E-A947-70E740481C1C}">
                        <a14:useLocalDpi xmlns:a14="http://schemas.microsoft.com/office/drawing/2010/main" val="0"/>
                      </a:ext>
                    </a:extLst>
                  </a:blip>
                  <a:stretch>
                    <a:fillRect/>
                  </a:stretch>
                </pic:blipFill>
                <pic:spPr>
                  <a:xfrm>
                    <a:off x="0" y="0"/>
                    <a:ext cx="2312046" cy="8202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BD4BDD"/>
    <w:multiLevelType w:val="singleLevel"/>
    <w:tmpl w:val="4F2CB1B8"/>
    <w:lvl w:ilvl="0">
      <w:start w:val="1"/>
      <w:numFmt w:val="lowerLetter"/>
      <w:lvlText w:val="(%1)"/>
      <w:lvlJc w:val="left"/>
      <w:pPr>
        <w:tabs>
          <w:tab w:val="num" w:pos="1500"/>
        </w:tabs>
        <w:ind w:left="1500" w:hanging="780"/>
      </w:pPr>
      <w:rPr>
        <w:rFonts w:hint="default"/>
      </w:rPr>
    </w:lvl>
  </w:abstractNum>
  <w:abstractNum w:abstractNumId="2">
    <w:nsid w:val="45E5229D"/>
    <w:multiLevelType w:val="multilevel"/>
    <w:tmpl w:val="39D040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B3C7296"/>
    <w:multiLevelType w:val="hybridMultilevel"/>
    <w:tmpl w:val="5FD4D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B6504"/>
    <w:multiLevelType w:val="hybridMultilevel"/>
    <w:tmpl w:val="345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150FC"/>
    <w:multiLevelType w:val="hybridMultilevel"/>
    <w:tmpl w:val="09C66EF0"/>
    <w:lvl w:ilvl="0" w:tplc="04090001">
      <w:start w:val="1"/>
      <w:numFmt w:val="bullet"/>
      <w:lvlText w:val=""/>
      <w:lvlJc w:val="left"/>
      <w:pPr>
        <w:tabs>
          <w:tab w:val="num" w:pos="1440"/>
        </w:tabs>
        <w:ind w:left="1440" w:hanging="360"/>
      </w:pPr>
      <w:rPr>
        <w:rFonts w:ascii="Symbol" w:hAnsi="Symbol" w:hint="default"/>
      </w:rPr>
    </w:lvl>
    <w:lvl w:ilvl="1" w:tplc="D8FCFA20">
      <w:start w:val="1"/>
      <w:numFmt w:val="bullet"/>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3BA26FD"/>
    <w:multiLevelType w:val="hybridMultilevel"/>
    <w:tmpl w:val="D0FAAD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E43CA1"/>
    <w:multiLevelType w:val="hybridMultilevel"/>
    <w:tmpl w:val="701C4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E6B16"/>
    <w:multiLevelType w:val="hybridMultilevel"/>
    <w:tmpl w:val="0F9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E41BA"/>
    <w:multiLevelType w:val="hybridMultilevel"/>
    <w:tmpl w:val="7C623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8"/>
  </w:num>
  <w:num w:numId="7">
    <w:abstractNumId w:val="3"/>
  </w:num>
  <w:num w:numId="8">
    <w:abstractNumId w:val="7"/>
  </w:num>
  <w:num w:numId="9">
    <w:abstractNumId w:val="9"/>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Ferris">
    <w15:presenceInfo w15:providerId="None" w15:userId="Claudia Fe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C6"/>
    <w:rsid w:val="0000446F"/>
    <w:rsid w:val="0013616B"/>
    <w:rsid w:val="0013643B"/>
    <w:rsid w:val="001875C2"/>
    <w:rsid w:val="00195238"/>
    <w:rsid w:val="001A4ED9"/>
    <w:rsid w:val="001C413D"/>
    <w:rsid w:val="001C7B26"/>
    <w:rsid w:val="002263D6"/>
    <w:rsid w:val="00263777"/>
    <w:rsid w:val="002E4C42"/>
    <w:rsid w:val="002F6905"/>
    <w:rsid w:val="003336D3"/>
    <w:rsid w:val="00344D17"/>
    <w:rsid w:val="00352568"/>
    <w:rsid w:val="00352ED0"/>
    <w:rsid w:val="00373ECF"/>
    <w:rsid w:val="00386463"/>
    <w:rsid w:val="003A5334"/>
    <w:rsid w:val="003B0CF4"/>
    <w:rsid w:val="003C16B1"/>
    <w:rsid w:val="003C7B22"/>
    <w:rsid w:val="003E05A5"/>
    <w:rsid w:val="00497D3E"/>
    <w:rsid w:val="004B5167"/>
    <w:rsid w:val="004C515E"/>
    <w:rsid w:val="004F243B"/>
    <w:rsid w:val="00541839"/>
    <w:rsid w:val="00551CAF"/>
    <w:rsid w:val="005D2D68"/>
    <w:rsid w:val="006012C6"/>
    <w:rsid w:val="006A26A5"/>
    <w:rsid w:val="006D2229"/>
    <w:rsid w:val="006D6F06"/>
    <w:rsid w:val="006F12EC"/>
    <w:rsid w:val="0071055B"/>
    <w:rsid w:val="00731AA5"/>
    <w:rsid w:val="007911F1"/>
    <w:rsid w:val="007C6129"/>
    <w:rsid w:val="007E2A76"/>
    <w:rsid w:val="00824663"/>
    <w:rsid w:val="008323A4"/>
    <w:rsid w:val="008606C5"/>
    <w:rsid w:val="008A0BC0"/>
    <w:rsid w:val="008A79B0"/>
    <w:rsid w:val="008C07F6"/>
    <w:rsid w:val="008C21E1"/>
    <w:rsid w:val="008D295A"/>
    <w:rsid w:val="00966319"/>
    <w:rsid w:val="0098602C"/>
    <w:rsid w:val="009B534E"/>
    <w:rsid w:val="00A22E8A"/>
    <w:rsid w:val="00A55436"/>
    <w:rsid w:val="00A56EB2"/>
    <w:rsid w:val="00AE5427"/>
    <w:rsid w:val="00AE587C"/>
    <w:rsid w:val="00B8480E"/>
    <w:rsid w:val="00BD5A96"/>
    <w:rsid w:val="00BF6DCB"/>
    <w:rsid w:val="00C33A66"/>
    <w:rsid w:val="00CD6AA4"/>
    <w:rsid w:val="00D633BF"/>
    <w:rsid w:val="00DC098E"/>
    <w:rsid w:val="00E12786"/>
    <w:rsid w:val="00E33B5C"/>
    <w:rsid w:val="00E46B7B"/>
    <w:rsid w:val="00E70082"/>
    <w:rsid w:val="00EC0562"/>
    <w:rsid w:val="00ED537D"/>
    <w:rsid w:val="00F02167"/>
    <w:rsid w:val="00F60EEC"/>
    <w:rsid w:val="00F943BA"/>
    <w:rsid w:val="00FC076D"/>
    <w:rsid w:val="00FD2D14"/>
    <w:rsid w:val="00FE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BFA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E12786"/>
    <w:pPr>
      <w:ind w:left="720"/>
      <w:contextualSpacing/>
    </w:pPr>
  </w:style>
  <w:style w:type="table" w:styleId="TableGrid">
    <w:name w:val="Table Grid"/>
    <w:basedOn w:val="TableNormal"/>
    <w:uiPriority w:val="59"/>
    <w:rsid w:val="00F021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51CAF"/>
    <w:pPr>
      <w:spacing w:after="120"/>
      <w:ind w:left="283"/>
    </w:pPr>
  </w:style>
  <w:style w:type="character" w:customStyle="1" w:styleId="BodyTextIndentChar">
    <w:name w:val="Body Text Indent Char"/>
    <w:basedOn w:val="DefaultParagraphFont"/>
    <w:link w:val="BodyTextIndent"/>
    <w:uiPriority w:val="99"/>
    <w:semiHidden/>
    <w:rsid w:val="00551CAF"/>
    <w:rPr>
      <w:sz w:val="24"/>
      <w:lang w:eastAsia="en-US"/>
    </w:rPr>
  </w:style>
  <w:style w:type="paragraph" w:styleId="BodyTextFirstIndent2">
    <w:name w:val="Body Text First Indent 2"/>
    <w:aliases w:val="(1&quot;)"/>
    <w:basedOn w:val="BodyText"/>
    <w:link w:val="BodyTextFirstIndent2Char"/>
    <w:semiHidden/>
    <w:rsid w:val="00551CAF"/>
    <w:pPr>
      <w:spacing w:after="240"/>
      <w:ind w:firstLine="1440"/>
      <w:jc w:val="both"/>
    </w:pPr>
    <w:rPr>
      <w:rFonts w:eastAsia="Times New Roman"/>
      <w:lang w:val="en-CA"/>
    </w:rPr>
  </w:style>
  <w:style w:type="character" w:customStyle="1" w:styleId="BodyTextFirstIndent2Char">
    <w:name w:val="Body Text First Indent 2 Char"/>
    <w:aliases w:val="(1&quot;) Char"/>
    <w:basedOn w:val="BodyTextIndentChar"/>
    <w:link w:val="BodyTextFirstIndent2"/>
    <w:semiHidden/>
    <w:rsid w:val="00551CAF"/>
    <w:rPr>
      <w:rFonts w:eastAsia="Times New Roman"/>
      <w:sz w:val="24"/>
      <w:lang w:val="en-CA" w:eastAsia="en-US"/>
    </w:rPr>
  </w:style>
  <w:style w:type="paragraph" w:customStyle="1" w:styleId="Note">
    <w:name w:val="Note"/>
    <w:basedOn w:val="BodyText"/>
    <w:rsid w:val="00551CAF"/>
    <w:pPr>
      <w:spacing w:after="240"/>
      <w:jc w:val="both"/>
    </w:pPr>
    <w:rPr>
      <w:rFonts w:ascii="Arial" w:eastAsia="Times New Roman" w:hAnsi="Arial"/>
      <w:color w:val="008080"/>
      <w:sz w:val="20"/>
      <w:lang w:val="en-CA"/>
    </w:rPr>
  </w:style>
  <w:style w:type="paragraph" w:styleId="BodyText">
    <w:name w:val="Body Text"/>
    <w:basedOn w:val="Normal"/>
    <w:link w:val="BodyTextChar"/>
    <w:uiPriority w:val="99"/>
    <w:semiHidden/>
    <w:unhideWhenUsed/>
    <w:rsid w:val="00551CAF"/>
    <w:pPr>
      <w:spacing w:after="120"/>
    </w:pPr>
  </w:style>
  <w:style w:type="character" w:customStyle="1" w:styleId="BodyTextChar">
    <w:name w:val="Body Text Char"/>
    <w:basedOn w:val="DefaultParagraphFont"/>
    <w:link w:val="BodyText"/>
    <w:uiPriority w:val="99"/>
    <w:semiHidden/>
    <w:rsid w:val="00551CAF"/>
    <w:rPr>
      <w:sz w:val="24"/>
      <w:lang w:eastAsia="en-US"/>
    </w:rPr>
  </w:style>
  <w:style w:type="character" w:styleId="CommentReference">
    <w:name w:val="annotation reference"/>
    <w:basedOn w:val="DefaultParagraphFont"/>
    <w:uiPriority w:val="99"/>
    <w:semiHidden/>
    <w:unhideWhenUsed/>
    <w:rsid w:val="00E70082"/>
    <w:rPr>
      <w:sz w:val="16"/>
      <w:szCs w:val="16"/>
    </w:rPr>
  </w:style>
  <w:style w:type="paragraph" w:styleId="CommentText">
    <w:name w:val="annotation text"/>
    <w:basedOn w:val="Normal"/>
    <w:link w:val="CommentTextChar"/>
    <w:uiPriority w:val="99"/>
    <w:semiHidden/>
    <w:unhideWhenUsed/>
    <w:rsid w:val="00E70082"/>
    <w:rPr>
      <w:sz w:val="20"/>
    </w:rPr>
  </w:style>
  <w:style w:type="character" w:customStyle="1" w:styleId="CommentTextChar">
    <w:name w:val="Comment Text Char"/>
    <w:basedOn w:val="DefaultParagraphFont"/>
    <w:link w:val="CommentText"/>
    <w:uiPriority w:val="99"/>
    <w:semiHidden/>
    <w:rsid w:val="00E70082"/>
    <w:rPr>
      <w:lang w:eastAsia="en-US"/>
    </w:rPr>
  </w:style>
  <w:style w:type="paragraph" w:styleId="CommentSubject">
    <w:name w:val="annotation subject"/>
    <w:basedOn w:val="CommentText"/>
    <w:next w:val="CommentText"/>
    <w:link w:val="CommentSubjectChar"/>
    <w:uiPriority w:val="99"/>
    <w:semiHidden/>
    <w:unhideWhenUsed/>
    <w:rsid w:val="00E70082"/>
    <w:rPr>
      <w:b/>
      <w:bCs/>
    </w:rPr>
  </w:style>
  <w:style w:type="character" w:customStyle="1" w:styleId="CommentSubjectChar">
    <w:name w:val="Comment Subject Char"/>
    <w:basedOn w:val="CommentTextChar"/>
    <w:link w:val="CommentSubject"/>
    <w:uiPriority w:val="99"/>
    <w:semiHidden/>
    <w:rsid w:val="00E7008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E12786"/>
    <w:pPr>
      <w:ind w:left="720"/>
      <w:contextualSpacing/>
    </w:pPr>
  </w:style>
  <w:style w:type="table" w:styleId="TableGrid">
    <w:name w:val="Table Grid"/>
    <w:basedOn w:val="TableNormal"/>
    <w:uiPriority w:val="59"/>
    <w:rsid w:val="00F021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51CAF"/>
    <w:pPr>
      <w:spacing w:after="120"/>
      <w:ind w:left="283"/>
    </w:pPr>
  </w:style>
  <w:style w:type="character" w:customStyle="1" w:styleId="BodyTextIndentChar">
    <w:name w:val="Body Text Indent Char"/>
    <w:basedOn w:val="DefaultParagraphFont"/>
    <w:link w:val="BodyTextIndent"/>
    <w:uiPriority w:val="99"/>
    <w:semiHidden/>
    <w:rsid w:val="00551CAF"/>
    <w:rPr>
      <w:sz w:val="24"/>
      <w:lang w:eastAsia="en-US"/>
    </w:rPr>
  </w:style>
  <w:style w:type="paragraph" w:styleId="BodyTextFirstIndent2">
    <w:name w:val="Body Text First Indent 2"/>
    <w:aliases w:val="(1&quot;)"/>
    <w:basedOn w:val="BodyText"/>
    <w:link w:val="BodyTextFirstIndent2Char"/>
    <w:semiHidden/>
    <w:rsid w:val="00551CAF"/>
    <w:pPr>
      <w:spacing w:after="240"/>
      <w:ind w:firstLine="1440"/>
      <w:jc w:val="both"/>
    </w:pPr>
    <w:rPr>
      <w:rFonts w:eastAsia="Times New Roman"/>
      <w:lang w:val="en-CA"/>
    </w:rPr>
  </w:style>
  <w:style w:type="character" w:customStyle="1" w:styleId="BodyTextFirstIndent2Char">
    <w:name w:val="Body Text First Indent 2 Char"/>
    <w:aliases w:val="(1&quot;) Char"/>
    <w:basedOn w:val="BodyTextIndentChar"/>
    <w:link w:val="BodyTextFirstIndent2"/>
    <w:semiHidden/>
    <w:rsid w:val="00551CAF"/>
    <w:rPr>
      <w:rFonts w:eastAsia="Times New Roman"/>
      <w:sz w:val="24"/>
      <w:lang w:val="en-CA" w:eastAsia="en-US"/>
    </w:rPr>
  </w:style>
  <w:style w:type="paragraph" w:customStyle="1" w:styleId="Note">
    <w:name w:val="Note"/>
    <w:basedOn w:val="BodyText"/>
    <w:rsid w:val="00551CAF"/>
    <w:pPr>
      <w:spacing w:after="240"/>
      <w:jc w:val="both"/>
    </w:pPr>
    <w:rPr>
      <w:rFonts w:ascii="Arial" w:eastAsia="Times New Roman" w:hAnsi="Arial"/>
      <w:color w:val="008080"/>
      <w:sz w:val="20"/>
      <w:lang w:val="en-CA"/>
    </w:rPr>
  </w:style>
  <w:style w:type="paragraph" w:styleId="BodyText">
    <w:name w:val="Body Text"/>
    <w:basedOn w:val="Normal"/>
    <w:link w:val="BodyTextChar"/>
    <w:uiPriority w:val="99"/>
    <w:semiHidden/>
    <w:unhideWhenUsed/>
    <w:rsid w:val="00551CAF"/>
    <w:pPr>
      <w:spacing w:after="120"/>
    </w:pPr>
  </w:style>
  <w:style w:type="character" w:customStyle="1" w:styleId="BodyTextChar">
    <w:name w:val="Body Text Char"/>
    <w:basedOn w:val="DefaultParagraphFont"/>
    <w:link w:val="BodyText"/>
    <w:uiPriority w:val="99"/>
    <w:semiHidden/>
    <w:rsid w:val="00551CAF"/>
    <w:rPr>
      <w:sz w:val="24"/>
      <w:lang w:eastAsia="en-US"/>
    </w:rPr>
  </w:style>
  <w:style w:type="character" w:styleId="CommentReference">
    <w:name w:val="annotation reference"/>
    <w:basedOn w:val="DefaultParagraphFont"/>
    <w:uiPriority w:val="99"/>
    <w:semiHidden/>
    <w:unhideWhenUsed/>
    <w:rsid w:val="00E70082"/>
    <w:rPr>
      <w:sz w:val="16"/>
      <w:szCs w:val="16"/>
    </w:rPr>
  </w:style>
  <w:style w:type="paragraph" w:styleId="CommentText">
    <w:name w:val="annotation text"/>
    <w:basedOn w:val="Normal"/>
    <w:link w:val="CommentTextChar"/>
    <w:uiPriority w:val="99"/>
    <w:semiHidden/>
    <w:unhideWhenUsed/>
    <w:rsid w:val="00E70082"/>
    <w:rPr>
      <w:sz w:val="20"/>
    </w:rPr>
  </w:style>
  <w:style w:type="character" w:customStyle="1" w:styleId="CommentTextChar">
    <w:name w:val="Comment Text Char"/>
    <w:basedOn w:val="DefaultParagraphFont"/>
    <w:link w:val="CommentText"/>
    <w:uiPriority w:val="99"/>
    <w:semiHidden/>
    <w:rsid w:val="00E70082"/>
    <w:rPr>
      <w:lang w:eastAsia="en-US"/>
    </w:rPr>
  </w:style>
  <w:style w:type="paragraph" w:styleId="CommentSubject">
    <w:name w:val="annotation subject"/>
    <w:basedOn w:val="CommentText"/>
    <w:next w:val="CommentText"/>
    <w:link w:val="CommentSubjectChar"/>
    <w:uiPriority w:val="99"/>
    <w:semiHidden/>
    <w:unhideWhenUsed/>
    <w:rsid w:val="00E70082"/>
    <w:rPr>
      <w:b/>
      <w:bCs/>
    </w:rPr>
  </w:style>
  <w:style w:type="character" w:customStyle="1" w:styleId="CommentSubjectChar">
    <w:name w:val="Comment Subject Char"/>
    <w:basedOn w:val="CommentTextChar"/>
    <w:link w:val="CommentSubject"/>
    <w:uiPriority w:val="99"/>
    <w:semiHidden/>
    <w:rsid w:val="00E700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E4CCC3-F0BE-4EDE-8CCA-540C9768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AA813C1F</Template>
  <TotalTime>5</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Hewer</dc:creator>
  <cp:lastModifiedBy>Fedor, Jessica</cp:lastModifiedBy>
  <cp:revision>6</cp:revision>
  <cp:lastPrinted>2016-06-15T16:32:00Z</cp:lastPrinted>
  <dcterms:created xsi:type="dcterms:W3CDTF">2017-06-20T22:10:00Z</dcterms:created>
  <dcterms:modified xsi:type="dcterms:W3CDTF">2017-08-10T19:42:00Z</dcterms:modified>
</cp:coreProperties>
</file>