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0776F9" w:rsidRPr="000776F9" w14:paraId="4AC9B76D" w14:textId="77777777" w:rsidTr="007D7937">
        <w:trPr>
          <w:trHeight w:val="665"/>
        </w:trPr>
        <w:tc>
          <w:tcPr>
            <w:tcW w:w="9888" w:type="dxa"/>
            <w:shd w:val="clear" w:color="auto" w:fill="auto"/>
            <w:vAlign w:val="center"/>
          </w:tcPr>
          <w:p w14:paraId="20ED7D53" w14:textId="77777777" w:rsidR="000776F9" w:rsidRPr="000776F9" w:rsidRDefault="000776F9" w:rsidP="005A7549">
            <w:pPr>
              <w:jc w:val="center"/>
              <w:rPr>
                <w:rFonts w:asciiTheme="majorHAnsi" w:hAnsiTheme="majorHAnsi" w:cstheme="majorHAnsi"/>
                <w:b/>
                <w:caps/>
                <w:color w:val="365F91" w:themeColor="accent1" w:themeShade="BF"/>
                <w:sz w:val="32"/>
                <w:szCs w:val="32"/>
              </w:rPr>
            </w:pPr>
            <w:r w:rsidRPr="000776F9">
              <w:rPr>
                <w:rFonts w:asciiTheme="majorHAnsi" w:hAnsiTheme="majorHAnsi" w:cstheme="majorHAnsi"/>
                <w:b/>
                <w:caps/>
                <w:color w:val="365F91" w:themeColor="accent1" w:themeShade="BF"/>
                <w:sz w:val="32"/>
                <w:szCs w:val="32"/>
              </w:rPr>
              <w:t xml:space="preserve">SSC facility engagement </w:t>
            </w:r>
          </w:p>
          <w:p w14:paraId="51ED9445" w14:textId="4B1E2359" w:rsidR="000776F9" w:rsidRPr="000776F9" w:rsidRDefault="000776F9" w:rsidP="005A7549">
            <w:pPr>
              <w:jc w:val="center"/>
              <w:rPr>
                <w:rFonts w:asciiTheme="majorHAnsi" w:hAnsiTheme="majorHAnsi" w:cstheme="majorHAnsi"/>
                <w:b/>
                <w:caps/>
                <w:color w:val="365F91" w:themeColor="accent1" w:themeShade="BF"/>
                <w:sz w:val="32"/>
                <w:szCs w:val="32"/>
              </w:rPr>
            </w:pPr>
            <w:r w:rsidRPr="000776F9">
              <w:rPr>
                <w:rFonts w:asciiTheme="majorHAnsi" w:hAnsiTheme="majorHAnsi" w:cstheme="majorHAnsi"/>
                <w:b/>
                <w:caps/>
                <w:color w:val="365F91" w:themeColor="accent1" w:themeShade="BF"/>
                <w:sz w:val="32"/>
                <w:szCs w:val="32"/>
                <w:highlight w:val="yellow"/>
              </w:rPr>
              <w:t xml:space="preserve">[INSERT NAME OF </w:t>
            </w:r>
            <w:r w:rsidR="001314EB">
              <w:rPr>
                <w:rFonts w:asciiTheme="majorHAnsi" w:hAnsiTheme="majorHAnsi" w:cstheme="majorHAnsi"/>
                <w:b/>
                <w:caps/>
                <w:color w:val="365F91" w:themeColor="accent1" w:themeShade="BF"/>
                <w:sz w:val="32"/>
                <w:szCs w:val="32"/>
                <w:highlight w:val="yellow"/>
              </w:rPr>
              <w:t>medical Staff association</w:t>
            </w:r>
            <w:r w:rsidRPr="000776F9">
              <w:rPr>
                <w:rFonts w:asciiTheme="majorHAnsi" w:hAnsiTheme="majorHAnsi" w:cstheme="majorHAnsi"/>
                <w:b/>
                <w:caps/>
                <w:color w:val="365F91" w:themeColor="accent1" w:themeShade="BF"/>
                <w:sz w:val="32"/>
                <w:szCs w:val="32"/>
                <w:highlight w:val="yellow"/>
              </w:rPr>
              <w:t>]</w:t>
            </w:r>
          </w:p>
          <w:p w14:paraId="0B580523" w14:textId="34B922D8" w:rsidR="000776F9" w:rsidRPr="000776F9" w:rsidRDefault="007D7937" w:rsidP="007D7937">
            <w:pPr>
              <w:jc w:val="center"/>
              <w:rPr>
                <w:rFonts w:asciiTheme="majorHAnsi" w:hAnsiTheme="majorHAnsi" w:cstheme="majorHAnsi"/>
                <w:b/>
                <w:color w:val="365F91" w:themeColor="accent1" w:themeShade="BF"/>
                <w:sz w:val="32"/>
                <w:szCs w:val="32"/>
              </w:rPr>
            </w:pPr>
            <w:r w:rsidRPr="00946010">
              <w:rPr>
                <w:rFonts w:asciiTheme="majorHAnsi" w:hAnsiTheme="majorHAnsi" w:cstheme="majorHAnsi"/>
                <w:b/>
                <w:caps/>
                <w:color w:val="365F91" w:themeColor="accent1" w:themeShade="BF"/>
                <w:sz w:val="32"/>
                <w:szCs w:val="32"/>
              </w:rPr>
              <w:t>Working group</w:t>
            </w:r>
            <w:r w:rsidR="000776F9" w:rsidRPr="000776F9">
              <w:rPr>
                <w:rFonts w:asciiTheme="majorHAnsi" w:hAnsiTheme="majorHAnsi" w:cstheme="majorHAnsi"/>
                <w:b/>
                <w:color w:val="365F91" w:themeColor="accent1" w:themeShade="BF"/>
                <w:sz w:val="32"/>
                <w:szCs w:val="32"/>
              </w:rPr>
              <w:t xml:space="preserve">  </w:t>
            </w:r>
          </w:p>
        </w:tc>
      </w:tr>
      <w:tr w:rsidR="000776F9" w:rsidRPr="000776F9" w14:paraId="78BA0A82" w14:textId="77777777" w:rsidTr="007D7937">
        <w:trPr>
          <w:trHeight w:val="80"/>
        </w:trPr>
        <w:tc>
          <w:tcPr>
            <w:tcW w:w="9888" w:type="dxa"/>
            <w:shd w:val="clear" w:color="auto" w:fill="auto"/>
            <w:vAlign w:val="center"/>
          </w:tcPr>
          <w:p w14:paraId="378EB4C7" w14:textId="77777777" w:rsidR="000776F9" w:rsidRPr="000776F9" w:rsidRDefault="000776F9" w:rsidP="005A7549">
            <w:pPr>
              <w:jc w:val="center"/>
              <w:rPr>
                <w:rFonts w:asciiTheme="majorHAnsi" w:hAnsiTheme="majorHAnsi" w:cstheme="majorHAnsi"/>
                <w:b/>
                <w:color w:val="365F91" w:themeColor="accent1" w:themeShade="BF"/>
                <w:sz w:val="32"/>
                <w:szCs w:val="32"/>
              </w:rPr>
            </w:pPr>
            <w:r w:rsidRPr="000776F9">
              <w:rPr>
                <w:rFonts w:asciiTheme="majorHAnsi" w:hAnsiTheme="majorHAnsi" w:cstheme="majorHAnsi"/>
                <w:b/>
                <w:color w:val="365F91" w:themeColor="accent1" w:themeShade="BF"/>
                <w:sz w:val="32"/>
                <w:szCs w:val="32"/>
              </w:rPr>
              <w:t>TERMS OF REFERENCE</w:t>
            </w:r>
          </w:p>
        </w:tc>
      </w:tr>
    </w:tbl>
    <w:p w14:paraId="75A047C0" w14:textId="77777777" w:rsidR="000776F9" w:rsidRPr="000776F9" w:rsidRDefault="000776F9" w:rsidP="000776F9">
      <w:pPr>
        <w:rPr>
          <w:rFonts w:asciiTheme="majorHAnsi" w:hAnsiTheme="majorHAnsi" w:cstheme="majorHAnsi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0776F9" w:rsidRPr="000776F9" w14:paraId="6AEDC63E" w14:textId="77777777" w:rsidTr="005A7549">
        <w:trPr>
          <w:trHeight w:val="432"/>
        </w:trPr>
        <w:tc>
          <w:tcPr>
            <w:tcW w:w="10188" w:type="dxa"/>
            <w:shd w:val="clear" w:color="auto" w:fill="auto"/>
            <w:vAlign w:val="center"/>
          </w:tcPr>
          <w:p w14:paraId="07553563" w14:textId="77777777" w:rsidR="000776F9" w:rsidRPr="000776F9" w:rsidRDefault="000776F9" w:rsidP="005A7549">
            <w:pPr>
              <w:pStyle w:val="Letter-Body-Large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0776F9">
              <w:rPr>
                <w:rFonts w:asciiTheme="majorHAnsi" w:hAnsiTheme="majorHAnsi" w:cstheme="majorHAnsi"/>
                <w:b/>
                <w:color w:val="365F91" w:themeColor="accent1" w:themeShade="BF"/>
                <w:sz w:val="28"/>
                <w:szCs w:val="28"/>
              </w:rPr>
              <w:t>MANDATE</w:t>
            </w:r>
          </w:p>
        </w:tc>
      </w:tr>
      <w:tr w:rsidR="000776F9" w:rsidRPr="000776F9" w14:paraId="5B39F51E" w14:textId="77777777" w:rsidTr="005A7549">
        <w:tc>
          <w:tcPr>
            <w:tcW w:w="10188" w:type="dxa"/>
            <w:shd w:val="clear" w:color="auto" w:fill="auto"/>
          </w:tcPr>
          <w:p w14:paraId="3EDB29F7" w14:textId="1737894C" w:rsidR="000776F9" w:rsidRPr="000776F9" w:rsidRDefault="000776F9" w:rsidP="005A7549">
            <w:pPr>
              <w:pStyle w:val="Letter-Body-Large"/>
              <w:rPr>
                <w:rFonts w:asciiTheme="majorHAnsi" w:hAnsiTheme="majorHAnsi" w:cstheme="majorHAnsi"/>
                <w:sz w:val="20"/>
                <w:szCs w:val="20"/>
              </w:rPr>
            </w:pPr>
            <w:r w:rsidRPr="000776F9">
              <w:rPr>
                <w:rFonts w:asciiTheme="majorHAnsi" w:hAnsiTheme="majorHAnsi" w:cstheme="majorHAnsi"/>
                <w:sz w:val="20"/>
                <w:szCs w:val="20"/>
              </w:rPr>
              <w:t xml:space="preserve">The XXXX Working Group) is a </w:t>
            </w:r>
            <w:r w:rsidR="00A568F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776F9">
              <w:rPr>
                <w:rFonts w:asciiTheme="majorHAnsi" w:hAnsiTheme="majorHAnsi" w:cstheme="majorHAnsi"/>
                <w:sz w:val="20"/>
                <w:szCs w:val="20"/>
              </w:rPr>
              <w:t xml:space="preserve">committee of the [INSERT </w:t>
            </w:r>
            <w:r w:rsidR="001314EB">
              <w:rPr>
                <w:rFonts w:asciiTheme="majorHAnsi" w:hAnsiTheme="majorHAnsi" w:cstheme="majorHAnsi"/>
                <w:sz w:val="20"/>
                <w:szCs w:val="20"/>
              </w:rPr>
              <w:t>MEDICAL STAFF ASSOCIATION</w:t>
            </w:r>
            <w:r w:rsidRPr="000776F9">
              <w:rPr>
                <w:rFonts w:asciiTheme="majorHAnsi" w:hAnsiTheme="majorHAnsi" w:cstheme="majorHAnsi"/>
                <w:sz w:val="20"/>
                <w:szCs w:val="20"/>
              </w:rPr>
              <w:t xml:space="preserve"> NAME] that will engage [XXX MEDICAL STAFF] and advise the</w:t>
            </w:r>
            <w:r w:rsidR="001314EB">
              <w:rPr>
                <w:rFonts w:asciiTheme="majorHAnsi" w:hAnsiTheme="majorHAnsi" w:cstheme="majorHAnsi"/>
                <w:sz w:val="20"/>
                <w:szCs w:val="20"/>
              </w:rPr>
              <w:t xml:space="preserve"> MSA </w:t>
            </w:r>
            <w:r w:rsidR="00B13B4F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1314EB">
              <w:rPr>
                <w:rFonts w:asciiTheme="majorHAnsi" w:hAnsiTheme="majorHAnsi" w:cstheme="majorHAnsi"/>
                <w:sz w:val="20"/>
                <w:szCs w:val="20"/>
              </w:rPr>
              <w:t>xecutives</w:t>
            </w:r>
            <w:r w:rsidRPr="000776F9">
              <w:rPr>
                <w:rFonts w:asciiTheme="majorHAnsi" w:hAnsiTheme="majorHAnsi" w:cstheme="majorHAnsi"/>
                <w:sz w:val="20"/>
                <w:szCs w:val="20"/>
              </w:rPr>
              <w:t xml:space="preserve"> of [INSERT NAME OF </w:t>
            </w:r>
            <w:r w:rsidR="001314EB">
              <w:rPr>
                <w:rFonts w:asciiTheme="majorHAnsi" w:hAnsiTheme="majorHAnsi" w:cstheme="majorHAnsi"/>
                <w:sz w:val="20"/>
                <w:szCs w:val="20"/>
              </w:rPr>
              <w:t>MEDICAL STAFF ASSOCIATION</w:t>
            </w:r>
            <w:r w:rsidRPr="000776F9">
              <w:rPr>
                <w:rFonts w:asciiTheme="majorHAnsi" w:hAnsiTheme="majorHAnsi" w:cstheme="majorHAnsi"/>
                <w:sz w:val="20"/>
                <w:szCs w:val="20"/>
              </w:rPr>
              <w:t>] on matters of importance to medical staff, their patients</w:t>
            </w:r>
            <w:r w:rsidR="00B13B4F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0776F9">
              <w:rPr>
                <w:rFonts w:asciiTheme="majorHAnsi" w:hAnsiTheme="majorHAnsi" w:cstheme="majorHAnsi"/>
                <w:sz w:val="20"/>
                <w:szCs w:val="20"/>
              </w:rPr>
              <w:t xml:space="preserve"> and the </w:t>
            </w:r>
            <w:r w:rsidR="00B13B4F">
              <w:rPr>
                <w:rFonts w:asciiTheme="majorHAnsi" w:hAnsiTheme="majorHAnsi" w:cstheme="majorHAnsi"/>
                <w:sz w:val="20"/>
                <w:szCs w:val="20"/>
              </w:rPr>
              <w:t>h</w:t>
            </w:r>
            <w:r w:rsidRPr="000776F9">
              <w:rPr>
                <w:rFonts w:asciiTheme="majorHAnsi" w:hAnsiTheme="majorHAnsi" w:cstheme="majorHAnsi"/>
                <w:sz w:val="20"/>
                <w:szCs w:val="20"/>
              </w:rPr>
              <w:t xml:space="preserve">ealth </w:t>
            </w:r>
            <w:r w:rsidR="00B13B4F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Pr="000776F9">
              <w:rPr>
                <w:rFonts w:asciiTheme="majorHAnsi" w:hAnsiTheme="majorHAnsi" w:cstheme="majorHAnsi"/>
                <w:sz w:val="20"/>
                <w:szCs w:val="20"/>
              </w:rPr>
              <w:t xml:space="preserve">uthority. </w:t>
            </w:r>
          </w:p>
          <w:p w14:paraId="78E5C2B7" w14:textId="77777777" w:rsidR="000776F9" w:rsidRPr="000776F9" w:rsidRDefault="000776F9" w:rsidP="005A7549">
            <w:pPr>
              <w:pStyle w:val="Letter-Body-Large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16BEC74" w14:textId="7EF4D7D7" w:rsidR="000776F9" w:rsidRPr="000776F9" w:rsidRDefault="000776F9" w:rsidP="005A7549">
            <w:pPr>
              <w:pStyle w:val="Letter-Body-Large"/>
              <w:rPr>
                <w:rFonts w:asciiTheme="majorHAnsi" w:hAnsiTheme="majorHAnsi" w:cstheme="majorHAnsi"/>
                <w:sz w:val="20"/>
                <w:szCs w:val="20"/>
              </w:rPr>
            </w:pPr>
            <w:r w:rsidRPr="000776F9">
              <w:rPr>
                <w:rFonts w:asciiTheme="majorHAnsi" w:hAnsiTheme="majorHAnsi" w:cstheme="majorHAnsi"/>
                <w:sz w:val="20"/>
                <w:szCs w:val="20"/>
              </w:rPr>
              <w:t xml:space="preserve">The intention of the Memorandum of Understanding on Regional and Local Engagement (MOU) is to strengthen the relationships and engagement between medical staff and </w:t>
            </w:r>
            <w:r w:rsidR="00B13B4F" w:rsidRPr="000776F9">
              <w:rPr>
                <w:rFonts w:asciiTheme="majorHAnsi" w:hAnsiTheme="majorHAnsi" w:cstheme="majorHAnsi"/>
                <w:sz w:val="20"/>
                <w:szCs w:val="20"/>
              </w:rPr>
              <w:t xml:space="preserve">health authority </w:t>
            </w:r>
            <w:r w:rsidRPr="000776F9">
              <w:rPr>
                <w:rFonts w:asciiTheme="majorHAnsi" w:hAnsiTheme="majorHAnsi" w:cstheme="majorHAnsi"/>
                <w:sz w:val="20"/>
                <w:szCs w:val="20"/>
              </w:rPr>
              <w:t>leadership. To support this, the Working Group is tasked with finding ways to:</w:t>
            </w:r>
          </w:p>
          <w:p w14:paraId="445AEF4A" w14:textId="0BB984D8" w:rsidR="000776F9" w:rsidRPr="000776F9" w:rsidRDefault="000776F9" w:rsidP="00E24E07">
            <w:pPr>
              <w:pStyle w:val="Letter-Body-Large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776F9">
              <w:rPr>
                <w:rFonts w:asciiTheme="majorHAnsi" w:hAnsiTheme="majorHAnsi" w:cstheme="majorHAnsi"/>
                <w:sz w:val="20"/>
                <w:szCs w:val="20"/>
              </w:rPr>
              <w:t>Ensure views are more effectively represented</w:t>
            </w:r>
            <w:r w:rsidR="00B13B4F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6F9AB8DB" w14:textId="784E6750" w:rsidR="000776F9" w:rsidRPr="000776F9" w:rsidRDefault="000776F9" w:rsidP="00E24E07">
            <w:pPr>
              <w:pStyle w:val="Letter-Body-Large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776F9">
              <w:rPr>
                <w:rFonts w:asciiTheme="majorHAnsi" w:hAnsiTheme="majorHAnsi" w:cstheme="majorHAnsi"/>
                <w:sz w:val="20"/>
                <w:szCs w:val="20"/>
              </w:rPr>
              <w:t xml:space="preserve">Contribute to the development and achievement of </w:t>
            </w:r>
            <w:r w:rsidR="00B13B4F" w:rsidRPr="000776F9">
              <w:rPr>
                <w:rFonts w:asciiTheme="majorHAnsi" w:hAnsiTheme="majorHAnsi" w:cstheme="majorHAnsi"/>
                <w:sz w:val="20"/>
                <w:szCs w:val="20"/>
              </w:rPr>
              <w:t xml:space="preserve">health authority </w:t>
            </w:r>
            <w:r w:rsidRPr="000776F9">
              <w:rPr>
                <w:rFonts w:asciiTheme="majorHAnsi" w:hAnsiTheme="majorHAnsi" w:cstheme="majorHAnsi"/>
                <w:sz w:val="20"/>
                <w:szCs w:val="20"/>
              </w:rPr>
              <w:t xml:space="preserve">plans and initiatives </w:t>
            </w:r>
            <w:r w:rsidR="00B13B4F">
              <w:rPr>
                <w:rFonts w:asciiTheme="majorHAnsi" w:hAnsiTheme="majorHAnsi" w:cstheme="majorHAnsi"/>
                <w:sz w:val="20"/>
                <w:szCs w:val="20"/>
              </w:rPr>
              <w:t xml:space="preserve">on </w:t>
            </w:r>
            <w:r w:rsidRPr="000776F9">
              <w:rPr>
                <w:rFonts w:asciiTheme="majorHAnsi" w:hAnsiTheme="majorHAnsi" w:cstheme="majorHAnsi"/>
                <w:sz w:val="20"/>
                <w:szCs w:val="20"/>
              </w:rPr>
              <w:t>matters directly affecting medical staff</w:t>
            </w:r>
            <w:r w:rsidR="00B13B4F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0776F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1DB294A2" w14:textId="0A0387BD" w:rsidR="000776F9" w:rsidRPr="000776F9" w:rsidRDefault="000776F9" w:rsidP="00E24E07">
            <w:pPr>
              <w:pStyle w:val="Letter-Body-Large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776F9">
              <w:rPr>
                <w:rFonts w:asciiTheme="majorHAnsi" w:hAnsiTheme="majorHAnsi" w:cstheme="majorHAnsi"/>
                <w:sz w:val="20"/>
                <w:szCs w:val="20"/>
              </w:rPr>
              <w:t>Prioritize issues affecting medical staff and patient care</w:t>
            </w:r>
            <w:r w:rsidR="00B13B4F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66FCD40E" w14:textId="0D4270BA" w:rsidR="000776F9" w:rsidRPr="000776F9" w:rsidRDefault="000776F9" w:rsidP="00E24E07">
            <w:pPr>
              <w:pStyle w:val="Letter-Body-Large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776F9">
              <w:rPr>
                <w:rFonts w:asciiTheme="majorHAnsi" w:hAnsiTheme="majorHAnsi" w:cstheme="majorHAnsi"/>
                <w:sz w:val="20"/>
                <w:szCs w:val="20"/>
              </w:rPr>
              <w:t xml:space="preserve">Have meaningful interaction with </w:t>
            </w:r>
            <w:r w:rsidR="00B13B4F" w:rsidRPr="000776F9">
              <w:rPr>
                <w:rFonts w:asciiTheme="majorHAnsi" w:hAnsiTheme="majorHAnsi" w:cstheme="majorHAnsi"/>
                <w:sz w:val="20"/>
                <w:szCs w:val="20"/>
              </w:rPr>
              <w:t xml:space="preserve">health authority </w:t>
            </w:r>
            <w:r w:rsidRPr="000776F9">
              <w:rPr>
                <w:rFonts w:asciiTheme="majorHAnsi" w:hAnsiTheme="majorHAnsi" w:cstheme="majorHAnsi"/>
                <w:sz w:val="20"/>
                <w:szCs w:val="20"/>
              </w:rPr>
              <w:t xml:space="preserve">leaders including but not limited to physicians in formal </w:t>
            </w:r>
            <w:r w:rsidR="00B13B4F" w:rsidRPr="000776F9">
              <w:rPr>
                <w:rFonts w:asciiTheme="majorHAnsi" w:hAnsiTheme="majorHAnsi" w:cstheme="majorHAnsi"/>
                <w:sz w:val="20"/>
                <w:szCs w:val="20"/>
              </w:rPr>
              <w:t>health authority</w:t>
            </w:r>
            <w:r w:rsidRPr="000776F9">
              <w:rPr>
                <w:rFonts w:asciiTheme="majorHAnsi" w:hAnsiTheme="majorHAnsi" w:cstheme="majorHAnsi"/>
                <w:sz w:val="20"/>
                <w:szCs w:val="20"/>
              </w:rPr>
              <w:t xml:space="preserve"> medical leadership roles</w:t>
            </w:r>
            <w:r w:rsidR="00B13B4F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0C6008B0" w14:textId="77777777" w:rsidR="000776F9" w:rsidRPr="000776F9" w:rsidRDefault="000776F9" w:rsidP="005A7549">
            <w:pPr>
              <w:pStyle w:val="Letter-Body-Large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0776F9" w:rsidRPr="000776F9" w14:paraId="3BF37649" w14:textId="77777777" w:rsidTr="005A7549">
        <w:trPr>
          <w:trHeight w:val="432"/>
        </w:trPr>
        <w:tc>
          <w:tcPr>
            <w:tcW w:w="10188" w:type="dxa"/>
            <w:shd w:val="clear" w:color="auto" w:fill="auto"/>
            <w:vAlign w:val="center"/>
          </w:tcPr>
          <w:p w14:paraId="597D6E0B" w14:textId="77777777" w:rsidR="000776F9" w:rsidRPr="000776F9" w:rsidRDefault="000776F9" w:rsidP="005A7549">
            <w:pPr>
              <w:pStyle w:val="Letter-Body-Large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0776F9">
              <w:rPr>
                <w:rFonts w:asciiTheme="majorHAnsi" w:hAnsiTheme="majorHAnsi" w:cstheme="majorHAnsi"/>
                <w:b/>
                <w:color w:val="365F91" w:themeColor="accent1" w:themeShade="BF"/>
                <w:sz w:val="28"/>
                <w:szCs w:val="28"/>
              </w:rPr>
              <w:t>OBJECTIVES AND RESPONSIBILITIES</w:t>
            </w:r>
          </w:p>
        </w:tc>
      </w:tr>
      <w:tr w:rsidR="000776F9" w:rsidRPr="000776F9" w14:paraId="1F498472" w14:textId="77777777" w:rsidTr="005A7549">
        <w:trPr>
          <w:trHeight w:val="432"/>
        </w:trPr>
        <w:tc>
          <w:tcPr>
            <w:tcW w:w="10188" w:type="dxa"/>
            <w:shd w:val="clear" w:color="auto" w:fill="auto"/>
          </w:tcPr>
          <w:p w14:paraId="060DA3A4" w14:textId="3E4C3491" w:rsidR="000776F9" w:rsidRPr="000776F9" w:rsidRDefault="000776F9" w:rsidP="005A7549">
            <w:pPr>
              <w:pStyle w:val="Letter-Body-Large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776F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The Working Group </w:t>
            </w:r>
            <w:r w:rsidR="007331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will</w:t>
            </w:r>
            <w:r w:rsidR="00733103" w:rsidRPr="000776F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Pr="000776F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make recommendations to the </w:t>
            </w:r>
            <w:r w:rsidR="001314EB">
              <w:rPr>
                <w:rFonts w:asciiTheme="majorHAnsi" w:hAnsiTheme="majorHAnsi" w:cstheme="majorHAnsi"/>
                <w:sz w:val="20"/>
                <w:szCs w:val="20"/>
              </w:rPr>
              <w:t xml:space="preserve">MSA </w:t>
            </w:r>
            <w:r w:rsidR="00B13B4F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1314EB">
              <w:rPr>
                <w:rFonts w:asciiTheme="majorHAnsi" w:hAnsiTheme="majorHAnsi" w:cstheme="majorHAnsi"/>
                <w:sz w:val="20"/>
                <w:szCs w:val="20"/>
              </w:rPr>
              <w:t>xecutives</w:t>
            </w:r>
            <w:r w:rsidRPr="000776F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on matters that include, but are not limited to:</w:t>
            </w:r>
          </w:p>
          <w:p w14:paraId="544B8B3E" w14:textId="5E3ED8EF" w:rsidR="000776F9" w:rsidRPr="000776F9" w:rsidRDefault="000776F9" w:rsidP="00E24E07">
            <w:pPr>
              <w:pStyle w:val="Letter-Body-Large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776F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Creati</w:t>
            </w:r>
            <w:r w:rsidR="00B13B4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ng</w:t>
            </w:r>
            <w:r w:rsidRPr="000776F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a work plan and a budget for the allocation of funds</w:t>
            </w:r>
            <w:r w:rsidR="00B13B4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</w:t>
            </w:r>
          </w:p>
          <w:p w14:paraId="712999FE" w14:textId="4EE6F128" w:rsidR="000776F9" w:rsidRPr="000776F9" w:rsidRDefault="000776F9" w:rsidP="00E24E07">
            <w:pPr>
              <w:pStyle w:val="Letter-Body-Large"/>
              <w:numPr>
                <w:ilvl w:val="0"/>
                <w:numId w:val="8"/>
              </w:numPr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776F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Identifying possible projects and initiatives that meet the</w:t>
            </w:r>
            <w:r w:rsidRPr="000776F9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0776F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objectives of the MOU</w:t>
            </w:r>
            <w:r w:rsidR="00B13B4F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.</w:t>
            </w:r>
          </w:p>
          <w:p w14:paraId="2E8E1948" w14:textId="77777777" w:rsidR="00B13B4F" w:rsidRPr="00E24E07" w:rsidRDefault="000776F9" w:rsidP="00E24E07">
            <w:pPr>
              <w:pStyle w:val="Letter-Body-Large"/>
              <w:numPr>
                <w:ilvl w:val="0"/>
                <w:numId w:val="8"/>
              </w:numPr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776F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Consulting with representatives of the medical staff as necessary in the completion of the mandate</w:t>
            </w:r>
            <w:r w:rsidR="00B13B4F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.</w:t>
            </w:r>
          </w:p>
          <w:p w14:paraId="32E3948F" w14:textId="77777777" w:rsidR="00C269D5" w:rsidRPr="00EF5908" w:rsidRDefault="000776F9" w:rsidP="00E24E07">
            <w:pPr>
              <w:pStyle w:val="Letter-Body-Large"/>
              <w:numPr>
                <w:ilvl w:val="0"/>
                <w:numId w:val="8"/>
              </w:numPr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B13B4F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Consulting and engaging with health authority leaders on regional and local issues as defined in the MOU</w:t>
            </w:r>
            <w:r w:rsidR="00B13B4F" w:rsidRPr="00B13B4F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.</w:t>
            </w:r>
          </w:p>
          <w:p w14:paraId="7904CAF0" w14:textId="02FC70E9" w:rsidR="000776F9" w:rsidRPr="00B13B4F" w:rsidRDefault="00C269D5" w:rsidP="00E24E07">
            <w:pPr>
              <w:pStyle w:val="Letter-Body-Large"/>
              <w:numPr>
                <w:ilvl w:val="0"/>
                <w:numId w:val="8"/>
              </w:numPr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Engaging with the </w:t>
            </w:r>
            <w:r w:rsidR="000776F9" w:rsidRPr="00B13B4F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provincial Facility Engagement </w:t>
            </w:r>
            <w:r w:rsidRPr="00B13B4F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evaluation team</w:t>
            </w:r>
            <w:r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, as required.</w:t>
            </w:r>
            <w:r w:rsidR="000776F9" w:rsidRPr="00B13B4F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</w:p>
          <w:p w14:paraId="47EA5964" w14:textId="64EF873F" w:rsidR="000776F9" w:rsidRPr="000776F9" w:rsidRDefault="000776F9" w:rsidP="00E24E07">
            <w:pPr>
              <w:pStyle w:val="Letter-Body-Large"/>
              <w:numPr>
                <w:ilvl w:val="0"/>
                <w:numId w:val="8"/>
              </w:numPr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776F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Other matters that may be referred to it by the </w:t>
            </w:r>
            <w:r w:rsidR="001314EB">
              <w:rPr>
                <w:rFonts w:asciiTheme="majorHAnsi" w:hAnsiTheme="majorHAnsi" w:cstheme="majorHAnsi"/>
                <w:sz w:val="20"/>
                <w:szCs w:val="20"/>
              </w:rPr>
              <w:t xml:space="preserve">MSA </w:t>
            </w:r>
            <w:r w:rsidR="00B13B4F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1314EB">
              <w:rPr>
                <w:rFonts w:asciiTheme="majorHAnsi" w:hAnsiTheme="majorHAnsi" w:cstheme="majorHAnsi"/>
                <w:sz w:val="20"/>
                <w:szCs w:val="20"/>
              </w:rPr>
              <w:t>xecutives</w:t>
            </w:r>
            <w:r w:rsidRPr="000776F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.</w:t>
            </w:r>
          </w:p>
          <w:p w14:paraId="76727042" w14:textId="77777777" w:rsidR="000776F9" w:rsidRPr="000776F9" w:rsidRDefault="000776F9" w:rsidP="000776F9">
            <w:pPr>
              <w:pStyle w:val="Letter-Body-Large"/>
              <w:ind w:left="72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0776F9" w:rsidRPr="000776F9" w14:paraId="3791DDD3" w14:textId="77777777" w:rsidTr="005A7549">
        <w:trPr>
          <w:trHeight w:val="432"/>
        </w:trPr>
        <w:tc>
          <w:tcPr>
            <w:tcW w:w="10188" w:type="dxa"/>
            <w:shd w:val="clear" w:color="auto" w:fill="auto"/>
            <w:vAlign w:val="center"/>
          </w:tcPr>
          <w:p w14:paraId="626AD59D" w14:textId="77777777" w:rsidR="000776F9" w:rsidRPr="000776F9" w:rsidRDefault="000776F9" w:rsidP="005A7549">
            <w:pPr>
              <w:pStyle w:val="Letter-Body-Large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0776F9">
              <w:rPr>
                <w:rFonts w:asciiTheme="majorHAnsi" w:hAnsiTheme="majorHAnsi" w:cstheme="majorHAnsi"/>
                <w:b/>
                <w:color w:val="365F91" w:themeColor="accent1" w:themeShade="BF"/>
                <w:sz w:val="28"/>
                <w:szCs w:val="28"/>
              </w:rPr>
              <w:t>MEMBERSHIP</w:t>
            </w:r>
          </w:p>
        </w:tc>
      </w:tr>
      <w:tr w:rsidR="000776F9" w:rsidRPr="000776F9" w14:paraId="446350BF" w14:textId="77777777" w:rsidTr="005A7549">
        <w:tc>
          <w:tcPr>
            <w:tcW w:w="10188" w:type="dxa"/>
            <w:shd w:val="clear" w:color="auto" w:fill="auto"/>
          </w:tcPr>
          <w:p w14:paraId="71F7AFCE" w14:textId="5F5EA097" w:rsidR="000776F9" w:rsidRPr="00E24E07" w:rsidRDefault="000776F9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4E07">
              <w:rPr>
                <w:rFonts w:asciiTheme="majorHAnsi" w:hAnsiTheme="majorHAnsi" w:cstheme="majorHAnsi"/>
                <w:sz w:val="20"/>
              </w:rPr>
              <w:t xml:space="preserve">The Working Group is intended to be representative of the medical staff, and will comprise </w:t>
            </w:r>
            <w:r w:rsidR="00B13B4F">
              <w:rPr>
                <w:rFonts w:asciiTheme="majorHAnsi" w:hAnsiTheme="majorHAnsi" w:cstheme="majorHAnsi"/>
                <w:sz w:val="20"/>
                <w:szCs w:val="20"/>
              </w:rPr>
              <w:t>the following</w:t>
            </w:r>
            <w:r w:rsidRPr="00E24E07">
              <w:rPr>
                <w:rFonts w:asciiTheme="majorHAnsi" w:hAnsiTheme="majorHAnsi" w:cstheme="majorHAnsi"/>
                <w:sz w:val="20"/>
              </w:rPr>
              <w:t>:</w:t>
            </w:r>
          </w:p>
          <w:p w14:paraId="46206EF7" w14:textId="77777777" w:rsidR="000776F9" w:rsidRPr="00E24E07" w:rsidRDefault="000776F9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4E07">
              <w:rPr>
                <w:rFonts w:asciiTheme="majorHAnsi" w:hAnsiTheme="majorHAnsi" w:cstheme="majorHAnsi"/>
                <w:sz w:val="20"/>
              </w:rPr>
              <w:t>[INSERT AS REQUIRED FOR SITE PARTICUALRS]</w:t>
            </w:r>
          </w:p>
          <w:p w14:paraId="654DE09B" w14:textId="27C75DFB" w:rsidR="000776F9" w:rsidRPr="00E24E07" w:rsidRDefault="000776F9" w:rsidP="000776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E24E07">
              <w:rPr>
                <w:rFonts w:asciiTheme="majorHAnsi" w:hAnsiTheme="majorHAnsi" w:cstheme="majorHAnsi"/>
                <w:color w:val="auto"/>
                <w:sz w:val="20"/>
                <w:szCs w:val="20"/>
                <w:highlight w:val="yellow"/>
              </w:rPr>
              <w:t>X</w:t>
            </w:r>
            <w:r w:rsidRPr="00E24E07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representative</w:t>
            </w:r>
            <w:r w:rsidR="00C269D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s</w:t>
            </w:r>
            <w:r w:rsidRPr="00E24E07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of departments/divisions/medical staff</w:t>
            </w:r>
            <w:r w:rsidR="00B13B4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.</w:t>
            </w:r>
          </w:p>
          <w:p w14:paraId="77AE8335" w14:textId="53F7E9F6" w:rsidR="000776F9" w:rsidRPr="00E24E07" w:rsidRDefault="000776F9" w:rsidP="000776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E24E07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% of </w:t>
            </w:r>
            <w:r w:rsidR="00B13B4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e</w:t>
            </w:r>
            <w:r w:rsidR="00953481" w:rsidRPr="00E24E07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xecutives</w:t>
            </w:r>
            <w:r w:rsidRPr="00E24E07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of</w:t>
            </w:r>
            <w:r w:rsidR="00F24880" w:rsidRPr="00E24E07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</w:t>
            </w:r>
            <w:r w:rsidR="001314EB" w:rsidRPr="00E24E07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Medical Staff Association</w:t>
            </w:r>
            <w:r w:rsidR="00F24880" w:rsidRPr="00E24E07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</w:t>
            </w:r>
            <w:r w:rsidR="00C269D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(</w:t>
            </w:r>
            <w:r w:rsidR="00F24880" w:rsidRPr="00E24E07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recommend at least </w:t>
            </w:r>
            <w:r w:rsidR="00B13B4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one</w:t>
            </w:r>
            <w:r w:rsidR="00C269D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;</w:t>
            </w:r>
            <w:r w:rsidR="00F24880" w:rsidRPr="00E24E07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preferably </w:t>
            </w:r>
            <w:r w:rsidR="00B13B4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two</w:t>
            </w:r>
            <w:r w:rsidR="00F24880" w:rsidRPr="00E24E07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or more)</w:t>
            </w:r>
            <w:r w:rsidR="00C269D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.</w:t>
            </w:r>
          </w:p>
          <w:p w14:paraId="1530F0D0" w14:textId="29A5A72B" w:rsidR="000776F9" w:rsidRPr="00E24E07" w:rsidRDefault="000776F9" w:rsidP="00B601A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E24E07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% of medical staff</w:t>
            </w:r>
            <w:r w:rsidR="00C269D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(when </w:t>
            </w:r>
            <w:r w:rsidRPr="00E24E07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necessary</w:t>
            </w:r>
            <w:r w:rsidR="00C269D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, shall</w:t>
            </w:r>
            <w:r w:rsidRPr="00E24E07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include nonphysicians</w:t>
            </w:r>
            <w:r w:rsidR="00C269D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).</w:t>
            </w:r>
          </w:p>
          <w:p w14:paraId="1CE3F993" w14:textId="77777777" w:rsidR="00C269D5" w:rsidRDefault="00C269D5" w:rsidP="005A7549">
            <w:pPr>
              <w:rPr>
                <w:rFonts w:asciiTheme="majorHAnsi" w:hAnsiTheme="majorHAnsi" w:cstheme="majorHAnsi"/>
                <w:sz w:val="20"/>
              </w:rPr>
            </w:pPr>
          </w:p>
          <w:p w14:paraId="21A21CA6" w14:textId="77777777" w:rsidR="00C269D5" w:rsidRDefault="00C269D5" w:rsidP="00C269D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Working Group terms are for </w:t>
            </w:r>
            <w:r w:rsidRPr="005B37BB">
              <w:rPr>
                <w:rFonts w:asciiTheme="majorHAnsi" w:hAnsiTheme="majorHAnsi" w:cstheme="majorHAnsi"/>
                <w:spacing w:val="-2"/>
                <w:sz w:val="20"/>
              </w:rPr>
              <w:t>1 year with a maximum of 3 consecutive terms.</w:t>
            </w:r>
            <w:r w:rsidRPr="005B37BB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</w:p>
          <w:p w14:paraId="6331BF08" w14:textId="77777777" w:rsidR="00C269D5" w:rsidRDefault="00C269D5" w:rsidP="005A7549">
            <w:pPr>
              <w:rPr>
                <w:rFonts w:asciiTheme="majorHAnsi" w:hAnsiTheme="majorHAnsi" w:cstheme="majorHAnsi"/>
                <w:spacing w:val="-2"/>
                <w:sz w:val="20"/>
              </w:rPr>
            </w:pPr>
          </w:p>
          <w:p w14:paraId="67314692" w14:textId="337FE8FA" w:rsidR="000776F9" w:rsidRPr="00E24E07" w:rsidRDefault="000776F9" w:rsidP="005A754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24E07">
              <w:rPr>
                <w:rFonts w:asciiTheme="majorHAnsi" w:hAnsiTheme="majorHAnsi" w:cstheme="majorHAnsi"/>
                <w:spacing w:val="-2"/>
                <w:sz w:val="20"/>
              </w:rPr>
              <w:t xml:space="preserve">The Working </w:t>
            </w:r>
            <w:r w:rsidR="00EF5908" w:rsidRPr="00E24E07">
              <w:rPr>
                <w:rFonts w:asciiTheme="majorHAnsi" w:hAnsiTheme="majorHAnsi" w:cstheme="majorHAnsi"/>
                <w:spacing w:val="-2"/>
                <w:sz w:val="20"/>
              </w:rPr>
              <w:t>Group</w:t>
            </w:r>
            <w:r w:rsidR="00EF5908">
              <w:rPr>
                <w:rFonts w:asciiTheme="majorHAnsi" w:hAnsiTheme="majorHAnsi" w:cstheme="majorHAnsi"/>
                <w:spacing w:val="-2"/>
                <w:sz w:val="20"/>
              </w:rPr>
              <w:t xml:space="preserve"> may</w:t>
            </w:r>
            <w:r w:rsidRPr="00E24E07">
              <w:rPr>
                <w:rFonts w:asciiTheme="majorHAnsi" w:hAnsiTheme="majorHAnsi" w:cstheme="majorHAnsi"/>
                <w:spacing w:val="-2"/>
                <w:sz w:val="20"/>
              </w:rPr>
              <w:t xml:space="preserve"> invite ad hoc guests to discuss matters related to a specific topic as needed or required.</w:t>
            </w:r>
          </w:p>
          <w:p w14:paraId="686D4E57" w14:textId="77777777" w:rsidR="000776F9" w:rsidRPr="000776F9" w:rsidRDefault="000776F9" w:rsidP="005A75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11D93DE" w14:textId="77777777" w:rsidR="000776F9" w:rsidRPr="000776F9" w:rsidRDefault="000776F9" w:rsidP="000776F9">
      <w:pPr>
        <w:rPr>
          <w:rFonts w:asciiTheme="majorHAnsi" w:hAnsiTheme="majorHAnsi" w:cstheme="majorHAnsi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7889"/>
      </w:tblGrid>
      <w:tr w:rsidR="000776F9" w:rsidRPr="000776F9" w14:paraId="7C187930" w14:textId="77777777" w:rsidTr="00E85EE0">
        <w:trPr>
          <w:trHeight w:val="2160"/>
        </w:trPr>
        <w:tc>
          <w:tcPr>
            <w:tcW w:w="10188" w:type="dxa"/>
            <w:gridSpan w:val="2"/>
            <w:shd w:val="clear" w:color="auto" w:fill="auto"/>
          </w:tcPr>
          <w:p w14:paraId="4E85CFC7" w14:textId="77777777" w:rsidR="007D7937" w:rsidRDefault="007D7937" w:rsidP="005A7549">
            <w:pPr>
              <w:keepNext/>
              <w:rPr>
                <w:rFonts w:asciiTheme="majorHAnsi" w:hAnsiTheme="majorHAnsi" w:cstheme="majorHAnsi"/>
                <w:b/>
                <w:color w:val="365F91" w:themeColor="accent1" w:themeShade="BF"/>
                <w:sz w:val="28"/>
                <w:szCs w:val="28"/>
              </w:rPr>
            </w:pPr>
            <w:r w:rsidRPr="000776F9">
              <w:rPr>
                <w:rFonts w:asciiTheme="majorHAnsi" w:hAnsiTheme="majorHAnsi" w:cstheme="majorHAnsi"/>
                <w:b/>
                <w:color w:val="365F91" w:themeColor="accent1" w:themeShade="BF"/>
                <w:sz w:val="28"/>
                <w:szCs w:val="28"/>
              </w:rPr>
              <w:lastRenderedPageBreak/>
              <w:t xml:space="preserve">CHAIR </w:t>
            </w:r>
          </w:p>
          <w:p w14:paraId="7D1F2372" w14:textId="41462F7F" w:rsidR="000776F9" w:rsidRPr="000776F9" w:rsidRDefault="00C269D5" w:rsidP="005A7549">
            <w:pPr>
              <w:keepNext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The chair of the Working Group will be selected annually by members </w:t>
            </w:r>
            <w:r w:rsidR="000776F9" w:rsidRPr="000776F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for a term of </w:t>
            </w:r>
            <w:r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1</w:t>
            </w:r>
            <w:r w:rsidR="000776F9" w:rsidRPr="000776F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year with a maximum of </w:t>
            </w:r>
            <w:r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3 </w:t>
            </w:r>
            <w:r w:rsidR="000776F9" w:rsidRPr="000776F9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consecutive terms.</w:t>
            </w:r>
            <w:r w:rsidR="000776F9" w:rsidRPr="000776F9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  <w:p w14:paraId="2E9FB46A" w14:textId="77777777" w:rsidR="000776F9" w:rsidRPr="000776F9" w:rsidRDefault="000776F9" w:rsidP="005A7549">
            <w:pPr>
              <w:keepNext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FD924D8" w14:textId="560881A5" w:rsidR="000776F9" w:rsidRPr="000776F9" w:rsidRDefault="000776F9" w:rsidP="005A7549">
            <w:pPr>
              <w:keepNext/>
              <w:rPr>
                <w:rFonts w:asciiTheme="majorHAnsi" w:hAnsiTheme="majorHAnsi" w:cstheme="majorHAnsi"/>
                <w:sz w:val="20"/>
                <w:szCs w:val="20"/>
              </w:rPr>
            </w:pPr>
            <w:r w:rsidRPr="000776F9">
              <w:rPr>
                <w:rFonts w:asciiTheme="majorHAnsi" w:hAnsiTheme="majorHAnsi" w:cstheme="majorHAnsi"/>
                <w:sz w:val="20"/>
                <w:szCs w:val="20"/>
              </w:rPr>
              <w:t xml:space="preserve">The </w:t>
            </w:r>
            <w:r w:rsidR="00B13B4F"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 w:rsidRPr="000776F9">
              <w:rPr>
                <w:rFonts w:asciiTheme="majorHAnsi" w:hAnsiTheme="majorHAnsi" w:cstheme="majorHAnsi"/>
                <w:sz w:val="20"/>
                <w:szCs w:val="20"/>
              </w:rPr>
              <w:t xml:space="preserve">hair will serve as the official spokesperson of the Working Group and will provide leadership while ensuring </w:t>
            </w:r>
            <w:r w:rsidR="00B13B4F">
              <w:rPr>
                <w:rFonts w:asciiTheme="majorHAnsi" w:hAnsiTheme="majorHAnsi" w:cstheme="majorHAnsi"/>
                <w:sz w:val="20"/>
                <w:szCs w:val="20"/>
              </w:rPr>
              <w:t xml:space="preserve">a </w:t>
            </w:r>
            <w:r w:rsidRPr="000776F9">
              <w:rPr>
                <w:rFonts w:asciiTheme="majorHAnsi" w:hAnsiTheme="majorHAnsi" w:cstheme="majorHAnsi"/>
                <w:sz w:val="20"/>
                <w:szCs w:val="20"/>
              </w:rPr>
              <w:t>cohesi</w:t>
            </w:r>
            <w:r w:rsidR="00B13B4F">
              <w:rPr>
                <w:rFonts w:asciiTheme="majorHAnsi" w:hAnsiTheme="majorHAnsi" w:cstheme="majorHAnsi"/>
                <w:sz w:val="20"/>
                <w:szCs w:val="20"/>
              </w:rPr>
              <w:t xml:space="preserve">ve </w:t>
            </w:r>
            <w:r w:rsidRPr="000776F9">
              <w:rPr>
                <w:rFonts w:asciiTheme="majorHAnsi" w:hAnsiTheme="majorHAnsi" w:cstheme="majorHAnsi"/>
                <w:sz w:val="20"/>
                <w:szCs w:val="20"/>
              </w:rPr>
              <w:t xml:space="preserve">direction and purpose. The </w:t>
            </w:r>
            <w:r w:rsidR="00B13B4F"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 w:rsidRPr="000776F9">
              <w:rPr>
                <w:rFonts w:asciiTheme="majorHAnsi" w:hAnsiTheme="majorHAnsi" w:cstheme="majorHAnsi"/>
                <w:sz w:val="20"/>
                <w:szCs w:val="20"/>
              </w:rPr>
              <w:t>hair will facilitate orderly meetings, establish in advance a meeting schedule and agenda</w:t>
            </w:r>
            <w:r w:rsidR="00B13B4F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0776F9">
              <w:rPr>
                <w:rFonts w:asciiTheme="majorHAnsi" w:hAnsiTheme="majorHAnsi" w:cstheme="majorHAnsi"/>
                <w:sz w:val="20"/>
                <w:szCs w:val="20"/>
              </w:rPr>
              <w:t xml:space="preserve"> and will be responsible for the oversight of project planning</w:t>
            </w:r>
            <w:r w:rsidR="00B13B4F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65E40506" w14:textId="77777777" w:rsidR="007D7937" w:rsidRDefault="007D7937" w:rsidP="007D7937">
            <w:pPr>
              <w:pStyle w:val="Letter-Body-Large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  <w:p w14:paraId="0867403F" w14:textId="77777777" w:rsidR="000776F9" w:rsidRPr="000776F9" w:rsidRDefault="000776F9" w:rsidP="00E85EE0">
            <w:pPr>
              <w:pStyle w:val="Letter-Body-Large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E85EE0" w:rsidRPr="000776F9" w14:paraId="27A7266D" w14:textId="77777777" w:rsidTr="005A7549">
        <w:trPr>
          <w:trHeight w:val="432"/>
        </w:trPr>
        <w:tc>
          <w:tcPr>
            <w:tcW w:w="10188" w:type="dxa"/>
            <w:gridSpan w:val="2"/>
            <w:shd w:val="clear" w:color="auto" w:fill="auto"/>
          </w:tcPr>
          <w:p w14:paraId="2AE8BB49" w14:textId="01EF0269" w:rsidR="00E85EE0" w:rsidRPr="00E85EE0" w:rsidRDefault="00544C2C" w:rsidP="00E85EE0">
            <w:pPr>
              <w:pStyle w:val="Letter-Body-Large"/>
              <w:rPr>
                <w:rFonts w:asciiTheme="majorHAnsi" w:hAnsiTheme="majorHAnsi" w:cstheme="majorHAnsi"/>
                <w:b/>
                <w:color w:val="1F497D" w:themeColor="text2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1F497D" w:themeColor="text2"/>
                <w:sz w:val="28"/>
                <w:szCs w:val="28"/>
              </w:rPr>
              <w:t>Engagement Partner (EP)</w:t>
            </w:r>
          </w:p>
          <w:p w14:paraId="50F27726" w14:textId="4BEC6EE7" w:rsidR="00E85EE0" w:rsidRPr="00E85EE0" w:rsidRDefault="00F24880" w:rsidP="00E85EE0">
            <w:pPr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An ex</w:t>
            </w:r>
            <w:r w:rsidR="00C269D5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 xml:space="preserve">officio (nonvoting) member, the </w:t>
            </w:r>
            <w:r w:rsidR="00544C2C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EP</w:t>
            </w:r>
            <w:r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 xml:space="preserve"> </w:t>
            </w:r>
            <w:r w:rsidR="00E85EE0" w:rsidRPr="00E85EE0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provides initial and on-going advice, recommendations</w:t>
            </w:r>
            <w:r w:rsidR="00C269D5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,</w:t>
            </w:r>
            <w:r w:rsidR="00E85EE0" w:rsidRPr="00E85EE0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 xml:space="preserve"> and support to the </w:t>
            </w:r>
            <w:r w:rsidR="001314EB">
              <w:rPr>
                <w:rFonts w:asciiTheme="majorHAnsi" w:hAnsiTheme="majorHAnsi" w:cstheme="majorHAnsi"/>
                <w:sz w:val="20"/>
                <w:szCs w:val="20"/>
              </w:rPr>
              <w:t xml:space="preserve">MSA </w:t>
            </w:r>
            <w:r w:rsidR="00C269D5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1314EB">
              <w:rPr>
                <w:rFonts w:asciiTheme="majorHAnsi" w:hAnsiTheme="majorHAnsi" w:cstheme="majorHAnsi"/>
                <w:sz w:val="20"/>
                <w:szCs w:val="20"/>
              </w:rPr>
              <w:t>xecutives,</w:t>
            </w:r>
            <w:r w:rsidR="00E85EE0" w:rsidRPr="00E85EE0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 xml:space="preserve"> Working Group</w:t>
            </w:r>
            <w:r w:rsidR="00C269D5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,</w:t>
            </w:r>
            <w:r w:rsidR="00E85EE0" w:rsidRPr="00E85EE0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 xml:space="preserve"> and subcommittees for fa</w:t>
            </w:r>
            <w:r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cility-b</w:t>
            </w:r>
            <w:r w:rsidR="00E85EE0" w:rsidRPr="00E85EE0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 xml:space="preserve">ased engagement. The </w:t>
            </w:r>
            <w:r w:rsidR="00544C2C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EP</w:t>
            </w:r>
            <w:bookmarkStart w:id="0" w:name="_GoBack"/>
            <w:bookmarkEnd w:id="0"/>
            <w:r w:rsidR="00C269D5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 xml:space="preserve"> </w:t>
            </w:r>
            <w:r w:rsidR="00E85EE0" w:rsidRPr="00E85EE0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also support</w:t>
            </w:r>
            <w:r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s</w:t>
            </w:r>
            <w:r w:rsidR="00E85EE0" w:rsidRPr="00E85EE0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 xml:space="preserve"> physicians and health authorities in their efforts to improve collaboration and engagement. This includes support for establishing and maintaining l</w:t>
            </w:r>
            <w:r w:rsidR="00E85EE0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ocal structures</w:t>
            </w:r>
            <w:r w:rsidR="00733103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;</w:t>
            </w:r>
            <w:r w:rsidR="00C269D5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 xml:space="preserve"> </w:t>
            </w:r>
            <w:r w:rsidR="00E85EE0" w:rsidRPr="00E85EE0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hiring and guiding support staff</w:t>
            </w:r>
            <w:r w:rsidR="00733103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;</w:t>
            </w:r>
            <w:r w:rsidR="00A568F7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 xml:space="preserve"> </w:t>
            </w:r>
            <w:r w:rsidR="00733103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 xml:space="preserve">and </w:t>
            </w:r>
            <w:r w:rsidR="00A568F7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 xml:space="preserve">assisting </w:t>
            </w:r>
            <w:r w:rsidR="00C269D5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 xml:space="preserve">with budgeting, </w:t>
            </w:r>
            <w:r w:rsidR="00E85EE0" w:rsidRPr="00E85EE0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proposal preparation, and accountability reports related to the facility engagement initiative.</w:t>
            </w:r>
          </w:p>
          <w:p w14:paraId="452B429C" w14:textId="57DA954B" w:rsidR="00E85EE0" w:rsidRPr="000776F9" w:rsidRDefault="00E85EE0" w:rsidP="00E85EE0">
            <w:pPr>
              <w:keepNext/>
              <w:rPr>
                <w:rFonts w:asciiTheme="majorHAnsi" w:hAnsiTheme="majorHAnsi" w:cstheme="majorHAnsi"/>
                <w:b/>
                <w:color w:val="365F91" w:themeColor="accent1" w:themeShade="BF"/>
                <w:sz w:val="28"/>
                <w:szCs w:val="28"/>
              </w:rPr>
            </w:pPr>
          </w:p>
        </w:tc>
      </w:tr>
      <w:tr w:rsidR="000776F9" w:rsidRPr="000776F9" w14:paraId="39EE0080" w14:textId="77777777" w:rsidTr="005A7549">
        <w:trPr>
          <w:trHeight w:val="432"/>
        </w:trPr>
        <w:tc>
          <w:tcPr>
            <w:tcW w:w="10188" w:type="dxa"/>
            <w:gridSpan w:val="2"/>
            <w:shd w:val="clear" w:color="auto" w:fill="auto"/>
            <w:vAlign w:val="center"/>
          </w:tcPr>
          <w:p w14:paraId="51EE3181" w14:textId="77777777" w:rsidR="000776F9" w:rsidRPr="000776F9" w:rsidRDefault="000776F9" w:rsidP="005A7549">
            <w:pPr>
              <w:pStyle w:val="Letter-Body-Large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0776F9">
              <w:rPr>
                <w:rFonts w:asciiTheme="majorHAnsi" w:hAnsiTheme="majorHAnsi" w:cstheme="majorHAnsi"/>
                <w:b/>
                <w:color w:val="365F91" w:themeColor="accent1" w:themeShade="BF"/>
                <w:sz w:val="28"/>
                <w:szCs w:val="28"/>
              </w:rPr>
              <w:t>MEETINGS</w:t>
            </w:r>
          </w:p>
        </w:tc>
      </w:tr>
      <w:tr w:rsidR="000776F9" w:rsidRPr="000776F9" w14:paraId="049CF024" w14:textId="77777777" w:rsidTr="007D7937">
        <w:trPr>
          <w:trHeight w:val="432"/>
        </w:trPr>
        <w:tc>
          <w:tcPr>
            <w:tcW w:w="2299" w:type="dxa"/>
            <w:shd w:val="clear" w:color="auto" w:fill="auto"/>
          </w:tcPr>
          <w:p w14:paraId="7A95F1C8" w14:textId="77777777" w:rsidR="000776F9" w:rsidRPr="000776F9" w:rsidRDefault="000776F9" w:rsidP="005A7549">
            <w:pPr>
              <w:pStyle w:val="Letter-Body-Large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776F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Frequency</w:t>
            </w:r>
          </w:p>
        </w:tc>
        <w:tc>
          <w:tcPr>
            <w:tcW w:w="7889" w:type="dxa"/>
            <w:shd w:val="clear" w:color="auto" w:fill="auto"/>
          </w:tcPr>
          <w:p w14:paraId="1CE7D32C" w14:textId="5BC8463F" w:rsidR="000776F9" w:rsidRPr="000776F9" w:rsidRDefault="000776F9" w:rsidP="00B601A4">
            <w:pPr>
              <w:pStyle w:val="Letter-Body-Large"/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</w:pPr>
            <w:r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The</w:t>
            </w:r>
            <w:r w:rsidR="00B601A4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 Working Group will meet monthly</w:t>
            </w:r>
            <w:r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. </w:t>
            </w:r>
          </w:p>
        </w:tc>
      </w:tr>
      <w:tr w:rsidR="000776F9" w:rsidRPr="000776F9" w14:paraId="5649A698" w14:textId="77777777" w:rsidTr="007D7937">
        <w:trPr>
          <w:trHeight w:val="432"/>
        </w:trPr>
        <w:tc>
          <w:tcPr>
            <w:tcW w:w="2299" w:type="dxa"/>
            <w:shd w:val="clear" w:color="auto" w:fill="auto"/>
          </w:tcPr>
          <w:p w14:paraId="13B54E8D" w14:textId="77777777" w:rsidR="000776F9" w:rsidRPr="000776F9" w:rsidRDefault="000776F9" w:rsidP="005A7549">
            <w:pPr>
              <w:pStyle w:val="Letter-Body-Large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776F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Location</w:t>
            </w:r>
          </w:p>
        </w:tc>
        <w:tc>
          <w:tcPr>
            <w:tcW w:w="7889" w:type="dxa"/>
            <w:shd w:val="clear" w:color="auto" w:fill="auto"/>
          </w:tcPr>
          <w:p w14:paraId="2D9336EA" w14:textId="077E5E74" w:rsidR="000776F9" w:rsidRPr="000776F9" w:rsidRDefault="000776F9" w:rsidP="005A7549">
            <w:pPr>
              <w:pStyle w:val="Letter-Body-Large"/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</w:pPr>
            <w:r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The meetings will be face</w:t>
            </w:r>
            <w:r w:rsidR="00B13B4F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-</w:t>
            </w:r>
            <w:r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to</w:t>
            </w:r>
            <w:r w:rsidR="00B13B4F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-</w:t>
            </w:r>
            <w:r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face at a venue approved by the Working Group</w:t>
            </w:r>
            <w:r w:rsidR="00B601A4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, with </w:t>
            </w:r>
            <w:r w:rsidR="00B13B4F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a </w:t>
            </w:r>
            <w:r w:rsidR="00B601A4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teleconference line made available</w:t>
            </w:r>
            <w:r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.</w:t>
            </w:r>
            <w:r w:rsidR="00B601A4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 </w:t>
            </w:r>
          </w:p>
          <w:p w14:paraId="03AE71A0" w14:textId="77777777" w:rsidR="000776F9" w:rsidRPr="000776F9" w:rsidRDefault="000776F9" w:rsidP="005A7549">
            <w:pPr>
              <w:pStyle w:val="Letter-Body-Large"/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</w:pPr>
          </w:p>
        </w:tc>
      </w:tr>
      <w:tr w:rsidR="000776F9" w:rsidRPr="000776F9" w14:paraId="6318FCE7" w14:textId="77777777" w:rsidTr="007D7937">
        <w:tc>
          <w:tcPr>
            <w:tcW w:w="2299" w:type="dxa"/>
            <w:shd w:val="clear" w:color="auto" w:fill="auto"/>
          </w:tcPr>
          <w:p w14:paraId="6288FA25" w14:textId="77777777" w:rsidR="000776F9" w:rsidRPr="000776F9" w:rsidRDefault="000776F9" w:rsidP="005A7549">
            <w:pPr>
              <w:pStyle w:val="Letter-Body-Large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776F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Minutes</w:t>
            </w:r>
          </w:p>
        </w:tc>
        <w:tc>
          <w:tcPr>
            <w:tcW w:w="7889" w:type="dxa"/>
            <w:shd w:val="clear" w:color="auto" w:fill="auto"/>
          </w:tcPr>
          <w:p w14:paraId="3BF150FB" w14:textId="3D6472E1" w:rsidR="000776F9" w:rsidRPr="000776F9" w:rsidRDefault="000776F9" w:rsidP="005A7549">
            <w:pPr>
              <w:pStyle w:val="Letter-Body-Large"/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</w:pPr>
            <w:r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Minutes will be prepared and kept electronically by a designated member or staff </w:t>
            </w:r>
            <w:r w:rsidR="0018519F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person </w:t>
            </w:r>
            <w:r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hired by the </w:t>
            </w:r>
            <w:r w:rsidR="001314EB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Medical Staff Association</w:t>
            </w:r>
            <w:r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. Minutes </w:t>
            </w:r>
            <w:r w:rsidR="00733103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will </w:t>
            </w:r>
            <w:r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be distributed to each member of the Working Group for review and approval in advance of the next meeting.</w:t>
            </w:r>
          </w:p>
          <w:p w14:paraId="33BC8A78" w14:textId="77777777" w:rsidR="000776F9" w:rsidRPr="000776F9" w:rsidRDefault="000776F9" w:rsidP="005A7549">
            <w:pPr>
              <w:pStyle w:val="Letter-Body-Large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0776F9" w:rsidRPr="000776F9" w14:paraId="09EB5C95" w14:textId="77777777" w:rsidTr="007D7937">
        <w:trPr>
          <w:trHeight w:val="711"/>
        </w:trPr>
        <w:tc>
          <w:tcPr>
            <w:tcW w:w="2299" w:type="dxa"/>
            <w:shd w:val="clear" w:color="auto" w:fill="auto"/>
          </w:tcPr>
          <w:p w14:paraId="50AB058E" w14:textId="77777777" w:rsidR="000776F9" w:rsidRPr="000776F9" w:rsidRDefault="000776F9" w:rsidP="005A7549">
            <w:pPr>
              <w:pStyle w:val="Letter-Body-Large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776F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Quorum</w:t>
            </w:r>
          </w:p>
        </w:tc>
        <w:tc>
          <w:tcPr>
            <w:tcW w:w="7889" w:type="dxa"/>
            <w:shd w:val="clear" w:color="auto" w:fill="auto"/>
          </w:tcPr>
          <w:p w14:paraId="5C38A792" w14:textId="1E7C5ECA" w:rsidR="000776F9" w:rsidRPr="00946010" w:rsidRDefault="000776F9" w:rsidP="00E24E07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720"/>
              </w:tabs>
              <w:suppressAutoHyphens/>
              <w:spacing w:after="0" w:line="240" w:lineRule="auto"/>
              <w:jc w:val="both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946010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A majority of members constitutes a quorum (not recommended)</w:t>
            </w:r>
            <w:r w:rsidR="00733103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.</w:t>
            </w:r>
          </w:p>
          <w:p w14:paraId="04816342" w14:textId="244D2D06" w:rsidR="000776F9" w:rsidRPr="00946010" w:rsidRDefault="00B13B4F" w:rsidP="00E24E07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720"/>
              </w:tabs>
              <w:suppressAutoHyphens/>
              <w:spacing w:after="0" w:line="240" w:lineRule="auto"/>
              <w:jc w:val="both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946010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One-third </w:t>
            </w:r>
            <w:r w:rsidR="000776F9" w:rsidRPr="00946010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of members, and must include at least </w:t>
            </w:r>
            <w:r w:rsidRPr="00946010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one</w:t>
            </w:r>
            <w:r w:rsidR="000776F9" w:rsidRPr="00946010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946010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d</w:t>
            </w:r>
            <w:r w:rsidR="000776F9" w:rsidRPr="00946010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irector</w:t>
            </w:r>
            <w:r w:rsidR="00B601A4" w:rsidRPr="00946010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present</w:t>
            </w:r>
            <w:r w:rsidR="00733103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.</w:t>
            </w:r>
          </w:p>
          <w:p w14:paraId="612C3AE8" w14:textId="3FC4F727" w:rsidR="00B601A4" w:rsidRPr="00946010" w:rsidRDefault="00B13B4F" w:rsidP="00E24E07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720"/>
              </w:tabs>
              <w:suppressAutoHyphens/>
              <w:spacing w:after="0" w:line="240" w:lineRule="auto"/>
              <w:jc w:val="both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946010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Six</w:t>
            </w:r>
            <w:r w:rsidR="00B601A4" w:rsidRPr="00946010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members, and must include one director present</w:t>
            </w:r>
            <w:r w:rsidR="00733103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.</w:t>
            </w:r>
          </w:p>
          <w:p w14:paraId="3A98907A" w14:textId="77777777" w:rsidR="000776F9" w:rsidRPr="000776F9" w:rsidRDefault="000776F9" w:rsidP="00104DBC">
            <w:pPr>
              <w:tabs>
                <w:tab w:val="left" w:pos="0"/>
                <w:tab w:val="left" w:pos="720"/>
              </w:tabs>
              <w:suppressAutoHyphens/>
              <w:jc w:val="both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</w:p>
        </w:tc>
      </w:tr>
      <w:tr w:rsidR="000776F9" w:rsidRPr="000776F9" w14:paraId="3128B6E7" w14:textId="77777777" w:rsidTr="007D7937">
        <w:tc>
          <w:tcPr>
            <w:tcW w:w="2299" w:type="dxa"/>
            <w:shd w:val="clear" w:color="auto" w:fill="auto"/>
          </w:tcPr>
          <w:p w14:paraId="254B85D0" w14:textId="78DCBEE1" w:rsidR="000776F9" w:rsidRPr="000776F9" w:rsidRDefault="000776F9" w:rsidP="005A7549">
            <w:pPr>
              <w:pStyle w:val="Letter-Body-Large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776F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Decisions</w:t>
            </w:r>
          </w:p>
        </w:tc>
        <w:tc>
          <w:tcPr>
            <w:tcW w:w="7889" w:type="dxa"/>
            <w:shd w:val="clear" w:color="auto" w:fill="auto"/>
          </w:tcPr>
          <w:p w14:paraId="46E74401" w14:textId="5197F61B" w:rsidR="000776F9" w:rsidRPr="000776F9" w:rsidRDefault="000776F9" w:rsidP="00733103">
            <w:pPr>
              <w:pStyle w:val="Letter-Body-Large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Decisions of the committee </w:t>
            </w:r>
            <w:r w:rsidR="00733103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will</w:t>
            </w:r>
            <w:r w:rsidR="00733103"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 </w:t>
            </w:r>
            <w:r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be by consensus</w:t>
            </w:r>
            <w:r w:rsidR="00B601A4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 (where consensus means all but one)</w:t>
            </w:r>
            <w:r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. If the Working Group cannot reach consensus on a</w:t>
            </w:r>
            <w:r w:rsidR="00B601A4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 </w:t>
            </w:r>
            <w:r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matter, the decision is approved by vote </w:t>
            </w:r>
            <w:r w:rsidR="00B601A4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of simple majority (50% plus one of those present) </w:t>
            </w:r>
            <w:r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and n</w:t>
            </w:r>
            <w:r w:rsidR="00B601A4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oted for the </w:t>
            </w:r>
            <w:r w:rsidR="001314EB">
              <w:rPr>
                <w:rFonts w:asciiTheme="majorHAnsi" w:hAnsiTheme="majorHAnsi" w:cstheme="majorHAnsi"/>
                <w:sz w:val="20"/>
                <w:szCs w:val="20"/>
              </w:rPr>
              <w:t xml:space="preserve">MSA </w:t>
            </w:r>
            <w:r w:rsidR="00B13B4F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1314EB">
              <w:rPr>
                <w:rFonts w:asciiTheme="majorHAnsi" w:hAnsiTheme="majorHAnsi" w:cstheme="majorHAnsi"/>
                <w:sz w:val="20"/>
                <w:szCs w:val="20"/>
              </w:rPr>
              <w:t>xecutives</w:t>
            </w:r>
            <w:r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. </w:t>
            </w:r>
            <w:r w:rsidR="001314EB">
              <w:rPr>
                <w:rFonts w:asciiTheme="majorHAnsi" w:hAnsiTheme="majorHAnsi" w:cstheme="majorHAnsi"/>
                <w:sz w:val="20"/>
                <w:szCs w:val="20"/>
              </w:rPr>
              <w:t xml:space="preserve">MSA </w:t>
            </w:r>
            <w:r w:rsidR="00B13B4F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1314EB">
              <w:rPr>
                <w:rFonts w:asciiTheme="majorHAnsi" w:hAnsiTheme="majorHAnsi" w:cstheme="majorHAnsi"/>
                <w:sz w:val="20"/>
                <w:szCs w:val="20"/>
              </w:rPr>
              <w:t>xecutives</w:t>
            </w:r>
            <w:r w:rsidR="001314EB"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 </w:t>
            </w:r>
            <w:r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has final approval on all matters. </w:t>
            </w:r>
          </w:p>
        </w:tc>
      </w:tr>
      <w:tr w:rsidR="000776F9" w:rsidRPr="000776F9" w14:paraId="5F4F30F3" w14:textId="77777777" w:rsidTr="005A7549">
        <w:trPr>
          <w:trHeight w:val="576"/>
        </w:trPr>
        <w:tc>
          <w:tcPr>
            <w:tcW w:w="10188" w:type="dxa"/>
            <w:gridSpan w:val="2"/>
            <w:shd w:val="clear" w:color="auto" w:fill="auto"/>
            <w:vAlign w:val="center"/>
          </w:tcPr>
          <w:p w14:paraId="01FD7BE9" w14:textId="77777777" w:rsidR="000776F9" w:rsidRPr="000776F9" w:rsidRDefault="000776F9" w:rsidP="005A7549">
            <w:pPr>
              <w:pStyle w:val="Letter-Body-Large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  <w:p w14:paraId="748751C3" w14:textId="77777777" w:rsidR="000776F9" w:rsidRPr="000776F9" w:rsidRDefault="000776F9" w:rsidP="005A7549">
            <w:pPr>
              <w:pStyle w:val="Letter-Body-Large"/>
              <w:rPr>
                <w:rFonts w:asciiTheme="majorHAnsi" w:hAnsiTheme="majorHAnsi" w:cstheme="majorHAnsi"/>
                <w:b/>
                <w:color w:val="365F91" w:themeColor="accent1" w:themeShade="BF"/>
                <w:sz w:val="32"/>
                <w:szCs w:val="32"/>
              </w:rPr>
            </w:pPr>
            <w:r w:rsidRPr="000776F9">
              <w:rPr>
                <w:rFonts w:asciiTheme="majorHAnsi" w:hAnsiTheme="majorHAnsi" w:cstheme="majorHAnsi"/>
                <w:b/>
                <w:color w:val="365F91" w:themeColor="accent1" w:themeShade="BF"/>
                <w:sz w:val="32"/>
                <w:szCs w:val="32"/>
              </w:rPr>
              <w:t>DISPUTE RESOLUTION</w:t>
            </w:r>
          </w:p>
          <w:p w14:paraId="3950796E" w14:textId="0044E207" w:rsidR="000776F9" w:rsidRPr="000776F9" w:rsidRDefault="000776F9" w:rsidP="0018519F">
            <w:pPr>
              <w:pStyle w:val="Letter-Body-Large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776F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In the absence of consensus </w:t>
            </w:r>
            <w:r w:rsidR="00104DB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or </w:t>
            </w:r>
            <w:r w:rsidR="0018519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when there is </w:t>
            </w:r>
            <w:r w:rsidR="00B601A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a tie vote </w:t>
            </w:r>
            <w:r w:rsidRPr="000776F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at the </w:t>
            </w:r>
            <w:r w:rsidR="0018519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</w:t>
            </w:r>
            <w:r w:rsidRPr="000776F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orking </w:t>
            </w:r>
            <w:r w:rsidR="0018519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</w:t>
            </w:r>
            <w:r w:rsidRPr="000776F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roup, a dispute may be submitted to the </w:t>
            </w:r>
            <w:r w:rsidR="001314EB">
              <w:rPr>
                <w:rFonts w:asciiTheme="majorHAnsi" w:hAnsiTheme="majorHAnsi" w:cstheme="majorHAnsi"/>
                <w:sz w:val="20"/>
                <w:szCs w:val="20"/>
              </w:rPr>
              <w:t xml:space="preserve">MSA </w:t>
            </w:r>
            <w:r w:rsidR="00E82512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1314EB">
              <w:rPr>
                <w:rFonts w:asciiTheme="majorHAnsi" w:hAnsiTheme="majorHAnsi" w:cstheme="majorHAnsi"/>
                <w:sz w:val="20"/>
                <w:szCs w:val="20"/>
              </w:rPr>
              <w:t>xecutives</w:t>
            </w:r>
            <w:r w:rsidRPr="000776F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of the </w:t>
            </w:r>
            <w:r w:rsidR="001314E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Medical Staff Association</w:t>
            </w:r>
            <w:r w:rsidRPr="000776F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for final resolution.</w:t>
            </w:r>
            <w:r w:rsidR="00B601A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Pr="000776F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Should the </w:t>
            </w:r>
            <w:r w:rsidR="00E82512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</w:t>
            </w:r>
            <w:r w:rsidRPr="000776F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irectors not be able to resolve the issues, the matters may be taken to the membership of the </w:t>
            </w:r>
            <w:r w:rsidR="001314E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Medical Staff Association</w:t>
            </w:r>
            <w:r w:rsidRPr="000776F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for vote </w:t>
            </w:r>
            <w:r w:rsidR="00B601A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by simple majority </w:t>
            </w:r>
            <w:r w:rsidR="00B601A4" w:rsidRPr="00946010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(or </w:t>
            </w:r>
            <w:r w:rsidR="00E82512" w:rsidRPr="00946010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two-thirds</w:t>
            </w:r>
            <w:r w:rsidR="00B601A4" w:rsidRPr="00946010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majority).</w:t>
            </w:r>
            <w:r w:rsidR="00B601A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 </w:t>
            </w:r>
            <w:r w:rsidRPr="000776F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776F9" w:rsidRPr="000776F9" w14:paraId="6E9802C1" w14:textId="77777777" w:rsidTr="005A7549">
        <w:trPr>
          <w:trHeight w:val="432"/>
        </w:trPr>
        <w:tc>
          <w:tcPr>
            <w:tcW w:w="10188" w:type="dxa"/>
            <w:gridSpan w:val="2"/>
            <w:shd w:val="clear" w:color="auto" w:fill="auto"/>
            <w:vAlign w:val="center"/>
          </w:tcPr>
          <w:p w14:paraId="45191719" w14:textId="77777777" w:rsidR="000776F9" w:rsidRPr="000776F9" w:rsidRDefault="000776F9" w:rsidP="005A7549">
            <w:pPr>
              <w:pStyle w:val="Letter-Body-Large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0776F9">
              <w:rPr>
                <w:rFonts w:asciiTheme="majorHAnsi" w:hAnsiTheme="majorHAnsi" w:cstheme="majorHAnsi"/>
                <w:b/>
                <w:color w:val="365F91" w:themeColor="accent1" w:themeShade="BF"/>
                <w:sz w:val="28"/>
                <w:szCs w:val="28"/>
              </w:rPr>
              <w:t xml:space="preserve">FUNDING </w:t>
            </w:r>
          </w:p>
        </w:tc>
      </w:tr>
      <w:tr w:rsidR="000776F9" w:rsidRPr="000776F9" w14:paraId="5E3F675B" w14:textId="77777777" w:rsidTr="007D7937">
        <w:tc>
          <w:tcPr>
            <w:tcW w:w="2299" w:type="dxa"/>
            <w:shd w:val="clear" w:color="auto" w:fill="auto"/>
          </w:tcPr>
          <w:p w14:paraId="58AE9CCC" w14:textId="37D515C7" w:rsidR="000776F9" w:rsidRPr="000776F9" w:rsidRDefault="000776F9" w:rsidP="005A7549">
            <w:pPr>
              <w:pStyle w:val="Letter-Body-Large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776F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Member Expenses</w:t>
            </w:r>
          </w:p>
        </w:tc>
        <w:tc>
          <w:tcPr>
            <w:tcW w:w="7889" w:type="dxa"/>
            <w:shd w:val="clear" w:color="auto" w:fill="auto"/>
          </w:tcPr>
          <w:p w14:paraId="3DC23386" w14:textId="65FC0378" w:rsidR="000776F9" w:rsidRPr="000776F9" w:rsidRDefault="000776F9" w:rsidP="0018519F">
            <w:pPr>
              <w:pStyle w:val="Letter-Body-Large"/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</w:pPr>
            <w:r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The cost of participati</w:t>
            </w:r>
            <w:r w:rsidR="00E82512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ng</w:t>
            </w:r>
            <w:r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 on the Working Group will be paid from the funds provided by [INSERT NAME OF PHYSICIAN </w:t>
            </w:r>
            <w:r w:rsidR="001314E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MEDICAL STAFF ASSOCIATION</w:t>
            </w:r>
            <w:r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]. </w:t>
            </w:r>
            <w:r w:rsidR="0018519F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 </w:t>
            </w:r>
            <w:r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Standard sessional rates will apply</w:t>
            </w:r>
            <w:r w:rsidR="0018519F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, and </w:t>
            </w:r>
            <w:r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 </w:t>
            </w:r>
            <w:r w:rsidRPr="00723BCC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standard expense claim policies will be</w:t>
            </w:r>
            <w:r w:rsidR="00723BCC" w:rsidRPr="00723BCC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 provided.</w:t>
            </w:r>
          </w:p>
        </w:tc>
      </w:tr>
      <w:tr w:rsidR="000776F9" w:rsidRPr="000776F9" w14:paraId="6A8238DF" w14:textId="77777777" w:rsidTr="007D7937">
        <w:tc>
          <w:tcPr>
            <w:tcW w:w="2299" w:type="dxa"/>
            <w:shd w:val="clear" w:color="auto" w:fill="auto"/>
          </w:tcPr>
          <w:p w14:paraId="416CF96E" w14:textId="77777777" w:rsidR="000776F9" w:rsidRPr="000776F9" w:rsidRDefault="000776F9" w:rsidP="005A7549">
            <w:pPr>
              <w:pStyle w:val="Letter-Body-Large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776F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lastRenderedPageBreak/>
              <w:t>Budget</w:t>
            </w:r>
          </w:p>
        </w:tc>
        <w:tc>
          <w:tcPr>
            <w:tcW w:w="7889" w:type="dxa"/>
            <w:shd w:val="clear" w:color="auto" w:fill="auto"/>
          </w:tcPr>
          <w:p w14:paraId="0CA9D5F8" w14:textId="30106B49" w:rsidR="000776F9" w:rsidRPr="000776F9" w:rsidDel="00D714DC" w:rsidRDefault="000776F9" w:rsidP="005A7549">
            <w:pPr>
              <w:pStyle w:val="Letter-Body-Large"/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</w:pPr>
            <w:r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The budget will be identified as a part of the work planning process identified in the Objectives and Responsibilities section of this document</w:t>
            </w:r>
            <w:r w:rsidR="0018519F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 (see above)</w:t>
            </w:r>
            <w:r w:rsidR="00CE6131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.</w:t>
            </w:r>
          </w:p>
        </w:tc>
      </w:tr>
      <w:tr w:rsidR="000776F9" w:rsidRPr="000776F9" w14:paraId="1B48B50B" w14:textId="77777777" w:rsidTr="007D7937">
        <w:tc>
          <w:tcPr>
            <w:tcW w:w="2299" w:type="dxa"/>
            <w:shd w:val="clear" w:color="auto" w:fill="auto"/>
          </w:tcPr>
          <w:p w14:paraId="20CCC28B" w14:textId="77777777" w:rsidR="000776F9" w:rsidRPr="000776F9" w:rsidRDefault="000776F9" w:rsidP="005A7549">
            <w:pPr>
              <w:pStyle w:val="Letter-Body-Large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776F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Signing Authority</w:t>
            </w:r>
          </w:p>
        </w:tc>
        <w:tc>
          <w:tcPr>
            <w:tcW w:w="7889" w:type="dxa"/>
            <w:shd w:val="clear" w:color="auto" w:fill="auto"/>
          </w:tcPr>
          <w:p w14:paraId="6A5007D0" w14:textId="06BCD662" w:rsidR="000776F9" w:rsidRPr="000776F9" w:rsidRDefault="000776F9" w:rsidP="007D7937">
            <w:pPr>
              <w:pStyle w:val="Letter-Body-Large"/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</w:pPr>
            <w:r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The </w:t>
            </w:r>
            <w:r w:rsidR="001314EB">
              <w:rPr>
                <w:rFonts w:asciiTheme="majorHAnsi" w:hAnsiTheme="majorHAnsi" w:cstheme="majorHAnsi"/>
                <w:sz w:val="20"/>
                <w:szCs w:val="20"/>
              </w:rPr>
              <w:t xml:space="preserve">MSA </w:t>
            </w:r>
            <w:r w:rsidR="00E82512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1314EB">
              <w:rPr>
                <w:rFonts w:asciiTheme="majorHAnsi" w:hAnsiTheme="majorHAnsi" w:cstheme="majorHAnsi"/>
                <w:sz w:val="20"/>
                <w:szCs w:val="20"/>
              </w:rPr>
              <w:t>xecutives</w:t>
            </w:r>
            <w:r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 have the sole signing authority and wi</w:t>
            </w:r>
            <w:r w:rsidR="00B601A4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ll make decisions based on Working Group </w:t>
            </w:r>
            <w:r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recommendations</w:t>
            </w:r>
            <w:r w:rsidR="00CE6131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.</w:t>
            </w:r>
          </w:p>
        </w:tc>
      </w:tr>
      <w:tr w:rsidR="000776F9" w:rsidRPr="000776F9" w14:paraId="2A47073A" w14:textId="77777777" w:rsidTr="007D7937">
        <w:tc>
          <w:tcPr>
            <w:tcW w:w="2299" w:type="dxa"/>
            <w:shd w:val="clear" w:color="auto" w:fill="auto"/>
          </w:tcPr>
          <w:p w14:paraId="4F5631D9" w14:textId="77777777" w:rsidR="000776F9" w:rsidRPr="000776F9" w:rsidRDefault="000776F9" w:rsidP="005A7549">
            <w:pPr>
              <w:pStyle w:val="Letter-Body-Large"/>
              <w:spacing w:before="120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0776F9">
              <w:rPr>
                <w:rFonts w:asciiTheme="majorHAnsi" w:hAnsiTheme="majorHAnsi" w:cstheme="majorHAnsi"/>
                <w:b/>
                <w:color w:val="365F91" w:themeColor="accent1" w:themeShade="BF"/>
                <w:sz w:val="28"/>
                <w:szCs w:val="28"/>
              </w:rPr>
              <w:t>CONFIDENTIALITY</w:t>
            </w:r>
          </w:p>
        </w:tc>
        <w:tc>
          <w:tcPr>
            <w:tcW w:w="7889" w:type="dxa"/>
            <w:shd w:val="clear" w:color="auto" w:fill="auto"/>
          </w:tcPr>
          <w:p w14:paraId="3512B8C4" w14:textId="403D260F" w:rsidR="000776F9" w:rsidRPr="000776F9" w:rsidDel="00D714DC" w:rsidRDefault="007D7937" w:rsidP="00733103">
            <w:pPr>
              <w:pStyle w:val="Letter-Body-Large"/>
              <w:spacing w:before="120"/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Working G</w:t>
            </w:r>
            <w:r w:rsidR="000776F9"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roup members may possess </w:t>
            </w:r>
            <w:r w:rsidR="0018519F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confidential </w:t>
            </w:r>
            <w:r w:rsidR="000776F9"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documentation or</w:t>
            </w:r>
            <w:r w:rsidR="0018519F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 participate in confidential discussions. Unless consultation and a written agreement is made on the part of the Working Group, t</w:t>
            </w:r>
            <w:r w:rsidR="00E82512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his</w:t>
            </w:r>
            <w:r w:rsidR="00E82512"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 </w:t>
            </w:r>
            <w:r w:rsidR="000776F9"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information </w:t>
            </w:r>
            <w:r w:rsidR="00733103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will</w:t>
            </w:r>
            <w:r w:rsidR="00733103"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 </w:t>
            </w:r>
            <w:r w:rsidR="000776F9"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not be disclosed to any</w:t>
            </w:r>
            <w:r w:rsidR="00E82512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one</w:t>
            </w:r>
            <w:r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 other than the members of the Working Group. T</w:t>
            </w:r>
            <w:r w:rsidR="000776F9"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he information shall be stored with reasonable security measures </w:t>
            </w:r>
            <w:r w:rsidR="0018519F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appropriate to its </w:t>
            </w:r>
            <w:r w:rsidR="000776F9"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sensitivity or potential harm.</w:t>
            </w:r>
          </w:p>
        </w:tc>
      </w:tr>
      <w:tr w:rsidR="000776F9" w:rsidRPr="000776F9" w14:paraId="0EE51E42" w14:textId="77777777" w:rsidTr="007D7937">
        <w:tc>
          <w:tcPr>
            <w:tcW w:w="2299" w:type="dxa"/>
            <w:shd w:val="clear" w:color="auto" w:fill="auto"/>
          </w:tcPr>
          <w:p w14:paraId="01ED159D" w14:textId="77777777" w:rsidR="000776F9" w:rsidRPr="000776F9" w:rsidRDefault="000776F9" w:rsidP="005A7549">
            <w:pPr>
              <w:pStyle w:val="Letter-Body-Large"/>
              <w:spacing w:before="120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0776F9">
              <w:rPr>
                <w:rFonts w:asciiTheme="majorHAnsi" w:hAnsiTheme="majorHAnsi" w:cstheme="majorHAnsi"/>
                <w:b/>
                <w:color w:val="365F91" w:themeColor="accent1" w:themeShade="BF"/>
                <w:sz w:val="28"/>
                <w:szCs w:val="28"/>
              </w:rPr>
              <w:t>CONFLICT OF INTEREST</w:t>
            </w:r>
          </w:p>
        </w:tc>
        <w:tc>
          <w:tcPr>
            <w:tcW w:w="7889" w:type="dxa"/>
            <w:shd w:val="clear" w:color="auto" w:fill="auto"/>
          </w:tcPr>
          <w:p w14:paraId="7F62DDD5" w14:textId="04E9E6B1" w:rsidR="000776F9" w:rsidRPr="000776F9" w:rsidRDefault="000776F9" w:rsidP="00733103">
            <w:pPr>
              <w:pStyle w:val="Letter-Body-Large"/>
              <w:spacing w:before="120"/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</w:pPr>
            <w:r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Working Group members </w:t>
            </w:r>
            <w:r w:rsidR="00733103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will</w:t>
            </w:r>
            <w:r w:rsidR="00733103"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 </w:t>
            </w:r>
            <w:r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disclose any matters </w:t>
            </w:r>
            <w:r w:rsidR="00E82512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that</w:t>
            </w:r>
            <w:r w:rsidR="00E82512"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 </w:t>
            </w:r>
            <w:r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may constitute a direct or indirect conflict of interest between personal or professional activities and responsibilities as a Working Group member. Working Group members must act in a manner that will prevent conflicts of interest from arising and will recuse themselves from voting when conflicts arise that cannot be effectively and appropriately managed.</w:t>
            </w:r>
          </w:p>
        </w:tc>
      </w:tr>
      <w:tr w:rsidR="000776F9" w:rsidRPr="000776F9" w14:paraId="63F6E78F" w14:textId="77777777" w:rsidTr="007D7937">
        <w:tc>
          <w:tcPr>
            <w:tcW w:w="2299" w:type="dxa"/>
            <w:shd w:val="clear" w:color="auto" w:fill="auto"/>
          </w:tcPr>
          <w:p w14:paraId="1405A9A2" w14:textId="77777777" w:rsidR="000776F9" w:rsidRPr="000776F9" w:rsidRDefault="000776F9" w:rsidP="005A7549">
            <w:pPr>
              <w:pStyle w:val="Letter-Body-Large"/>
              <w:spacing w:before="120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0776F9">
              <w:rPr>
                <w:rFonts w:asciiTheme="majorHAnsi" w:hAnsiTheme="majorHAnsi" w:cstheme="majorHAnsi"/>
                <w:b/>
                <w:color w:val="365F91" w:themeColor="accent1" w:themeShade="BF"/>
                <w:sz w:val="28"/>
                <w:szCs w:val="28"/>
              </w:rPr>
              <w:t xml:space="preserve">ATTRIBUTES </w:t>
            </w:r>
          </w:p>
        </w:tc>
        <w:tc>
          <w:tcPr>
            <w:tcW w:w="7889" w:type="dxa"/>
            <w:shd w:val="clear" w:color="auto" w:fill="auto"/>
          </w:tcPr>
          <w:p w14:paraId="193256A2" w14:textId="77777777" w:rsidR="00E82512" w:rsidRDefault="00E82512" w:rsidP="005A7549">
            <w:pPr>
              <w:pStyle w:val="Letter-Body-Large"/>
              <w:spacing w:before="120"/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Working Group members are expected to:</w:t>
            </w:r>
          </w:p>
          <w:p w14:paraId="3849731C" w14:textId="4288DC6D" w:rsidR="000776F9" w:rsidRPr="000776F9" w:rsidRDefault="00E82512" w:rsidP="00E24E07">
            <w:pPr>
              <w:pStyle w:val="Letter-Body-Large"/>
              <w:numPr>
                <w:ilvl w:val="0"/>
                <w:numId w:val="10"/>
              </w:numPr>
              <w:spacing w:before="120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Have a</w:t>
            </w:r>
            <w:r w:rsidR="000776F9"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 comprehensive understanding of the MOU concepts and the ability to act as an ambassador of the Working Group.</w:t>
            </w:r>
          </w:p>
          <w:p w14:paraId="74D1C90B" w14:textId="177D075C" w:rsidR="000776F9" w:rsidRPr="000776F9" w:rsidRDefault="000776F9" w:rsidP="00E24E07">
            <w:pPr>
              <w:pStyle w:val="Letter-Body-Large"/>
              <w:numPr>
                <w:ilvl w:val="0"/>
                <w:numId w:val="10"/>
              </w:numPr>
              <w:spacing w:before="120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Actively engage and support the development and implementation of the Working Group mandate and work plan</w:t>
            </w:r>
            <w:r w:rsidR="00E82512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,</w:t>
            </w:r>
            <w:r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 ensuring alignment with the interests and strategic objectives of </w:t>
            </w:r>
            <w:r w:rsidR="00E82512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t</w:t>
            </w:r>
            <w:r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he </w:t>
            </w:r>
            <w:r w:rsidR="001314EB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Medical Staff Association</w:t>
            </w:r>
            <w:r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.</w:t>
            </w:r>
          </w:p>
          <w:p w14:paraId="2F1A9CF7" w14:textId="5B29ED1D" w:rsidR="000776F9" w:rsidRPr="000776F9" w:rsidRDefault="00E82512" w:rsidP="00E24E07">
            <w:pPr>
              <w:pStyle w:val="Letter-Body-Large"/>
              <w:numPr>
                <w:ilvl w:val="0"/>
                <w:numId w:val="10"/>
              </w:numPr>
              <w:spacing w:before="120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M</w:t>
            </w:r>
            <w:r w:rsidR="000776F9"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aintain and improve the collaborative relationship with the various partners and stakeholders of the Working Group.</w:t>
            </w:r>
          </w:p>
          <w:p w14:paraId="2B046DD9" w14:textId="59204E3E" w:rsidR="000776F9" w:rsidRPr="000776F9" w:rsidRDefault="00E82512" w:rsidP="00E24E07">
            <w:pPr>
              <w:pStyle w:val="Letter-Body-Large"/>
              <w:numPr>
                <w:ilvl w:val="0"/>
                <w:numId w:val="10"/>
              </w:numPr>
              <w:spacing w:before="120"/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A</w:t>
            </w:r>
            <w:r w:rsidR="000776F9"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ctively represent the views and interests </w:t>
            </w:r>
            <w:r w:rsidR="00CE6131"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of the</w:t>
            </w:r>
            <w:r w:rsidR="000776F9"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 Working Group</w:t>
            </w:r>
            <w:r w:rsidR="00CE6131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.</w:t>
            </w:r>
          </w:p>
        </w:tc>
      </w:tr>
      <w:tr w:rsidR="000776F9" w:rsidRPr="000776F9" w14:paraId="761B96E8" w14:textId="77777777" w:rsidTr="007D7937">
        <w:tc>
          <w:tcPr>
            <w:tcW w:w="2299" w:type="dxa"/>
            <w:shd w:val="clear" w:color="auto" w:fill="auto"/>
          </w:tcPr>
          <w:p w14:paraId="121E4EF7" w14:textId="3B324451" w:rsidR="000776F9" w:rsidRPr="000776F9" w:rsidRDefault="000776F9" w:rsidP="005A7549">
            <w:pPr>
              <w:pStyle w:val="Letter-Body-Large"/>
              <w:spacing w:before="120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0776F9">
              <w:rPr>
                <w:rFonts w:asciiTheme="majorHAnsi" w:hAnsiTheme="majorHAnsi" w:cstheme="majorHAnsi"/>
                <w:b/>
                <w:color w:val="365F91" w:themeColor="accent1" w:themeShade="BF"/>
                <w:sz w:val="28"/>
                <w:szCs w:val="28"/>
              </w:rPr>
              <w:t>EXPECTATIONS</w:t>
            </w:r>
          </w:p>
        </w:tc>
        <w:tc>
          <w:tcPr>
            <w:tcW w:w="7889" w:type="dxa"/>
            <w:shd w:val="clear" w:color="auto" w:fill="auto"/>
          </w:tcPr>
          <w:p w14:paraId="2FC8106E" w14:textId="3CD0E115" w:rsidR="000776F9" w:rsidRPr="000776F9" w:rsidRDefault="000776F9" w:rsidP="005A7549">
            <w:pPr>
              <w:pStyle w:val="Letter-Body-Large"/>
              <w:spacing w:before="120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The Working Group members are expected to meanin</w:t>
            </w:r>
            <w:r w:rsidR="00CE6131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gfully participate in meetings</w:t>
            </w:r>
            <w:r w:rsidR="0018519F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 and in </w:t>
            </w:r>
            <w:r w:rsidR="0018519F"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the various </w:t>
            </w:r>
            <w:r w:rsidR="0018519F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activities </w:t>
            </w:r>
            <w:r w:rsidR="0018519F"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and subcommittees of the Working Group as necessary</w:t>
            </w:r>
            <w:r w:rsidR="00CE6131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.</w:t>
            </w:r>
          </w:p>
          <w:p w14:paraId="7505D5C8" w14:textId="615EA04D" w:rsidR="000776F9" w:rsidRPr="000776F9" w:rsidRDefault="000776F9" w:rsidP="005A7549">
            <w:pPr>
              <w:pStyle w:val="Letter-Body-Large"/>
              <w:spacing w:before="120"/>
              <w:rPr>
                <w:rFonts w:asciiTheme="majorHAnsi" w:hAnsiTheme="majorHAnsi" w:cstheme="majorHAnsi"/>
                <w:spacing w:val="-2"/>
                <w:sz w:val="20"/>
                <w:szCs w:val="20"/>
              </w:rPr>
            </w:pPr>
            <w:r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Additional commitments may be required from time</w:t>
            </w:r>
            <w:r w:rsidR="00E82512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 </w:t>
            </w:r>
            <w:r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>to</w:t>
            </w:r>
            <w:r w:rsidR="00E82512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 </w:t>
            </w:r>
            <w:r w:rsidRPr="000776F9"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  <w:t xml:space="preserve">time as necessary. </w:t>
            </w:r>
          </w:p>
          <w:p w14:paraId="7BE75E5A" w14:textId="77777777" w:rsidR="000776F9" w:rsidRPr="000776F9" w:rsidRDefault="000776F9" w:rsidP="005A7549">
            <w:pPr>
              <w:pStyle w:val="Letter-Body-Large"/>
              <w:spacing w:before="120"/>
              <w:rPr>
                <w:rFonts w:asciiTheme="majorHAnsi" w:hAnsiTheme="majorHAnsi" w:cstheme="majorHAnsi"/>
                <w:spacing w:val="-2"/>
                <w:sz w:val="20"/>
                <w:szCs w:val="20"/>
                <w:lang w:eastAsia="en-CA"/>
              </w:rPr>
            </w:pPr>
          </w:p>
        </w:tc>
      </w:tr>
      <w:tr w:rsidR="000776F9" w:rsidRPr="000776F9" w14:paraId="583AF586" w14:textId="77777777" w:rsidTr="005A7549">
        <w:trPr>
          <w:trHeight w:val="432"/>
        </w:trPr>
        <w:tc>
          <w:tcPr>
            <w:tcW w:w="10188" w:type="dxa"/>
            <w:gridSpan w:val="2"/>
            <w:shd w:val="clear" w:color="auto" w:fill="auto"/>
            <w:vAlign w:val="center"/>
          </w:tcPr>
          <w:p w14:paraId="2624436A" w14:textId="77777777" w:rsidR="000776F9" w:rsidRPr="000776F9" w:rsidRDefault="000776F9" w:rsidP="005A7549">
            <w:pPr>
              <w:pStyle w:val="Letter-Body-Large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776F9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 xml:space="preserve">Approved: </w:t>
            </w:r>
            <w:r w:rsidRPr="000776F9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highlight w:val="yellow"/>
              </w:rPr>
              <w:t>Month Year</w:t>
            </w:r>
          </w:p>
        </w:tc>
      </w:tr>
    </w:tbl>
    <w:p w14:paraId="68EA0279" w14:textId="77777777" w:rsidR="000776F9" w:rsidRPr="000776F9" w:rsidRDefault="000776F9" w:rsidP="000776F9">
      <w:pPr>
        <w:pStyle w:val="Letter-Body-Large"/>
        <w:rPr>
          <w:rFonts w:asciiTheme="majorHAnsi" w:hAnsiTheme="majorHAnsi" w:cstheme="majorHAnsi"/>
        </w:rPr>
      </w:pPr>
    </w:p>
    <w:p w14:paraId="49F3E9F9" w14:textId="2BA5CB3A" w:rsidR="0098602C" w:rsidRPr="009B534E" w:rsidRDefault="0098602C" w:rsidP="000776F9">
      <w:pPr>
        <w:rPr>
          <w:sz w:val="22"/>
          <w:szCs w:val="22"/>
        </w:rPr>
      </w:pPr>
    </w:p>
    <w:sectPr w:rsidR="0098602C" w:rsidRPr="009B534E" w:rsidSect="00C84F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160" w:right="936" w:bottom="936" w:left="144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5BE3D" w14:textId="77777777" w:rsidR="00A02BE6" w:rsidRDefault="00A02BE6" w:rsidP="006012C6">
      <w:r>
        <w:separator/>
      </w:r>
    </w:p>
  </w:endnote>
  <w:endnote w:type="continuationSeparator" w:id="0">
    <w:p w14:paraId="615664E1" w14:textId="77777777" w:rsidR="00A02BE6" w:rsidRDefault="00A02BE6" w:rsidP="0060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1CA91" w14:textId="77777777" w:rsidR="00874A28" w:rsidRDefault="00874A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FE191" w14:textId="6F1EE4E8" w:rsidR="003F0CA3" w:rsidRDefault="00784BA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407891" wp14:editId="0B5127C5">
              <wp:simplePos x="0" y="0"/>
              <wp:positionH relativeFrom="column">
                <wp:posOffset>5100955</wp:posOffset>
              </wp:positionH>
              <wp:positionV relativeFrom="paragraph">
                <wp:posOffset>-281940</wp:posOffset>
              </wp:positionV>
              <wp:extent cx="1257300" cy="34290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E35CE5" w14:textId="77777777" w:rsidR="00784BAA" w:rsidRPr="008C21E1" w:rsidRDefault="00784BAA" w:rsidP="00784BAA">
                          <w:pPr>
                            <w:rPr>
                              <w:rFonts w:asciiTheme="majorHAnsi" w:hAnsiTheme="majorHAnsi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8C21E1">
                            <w:rPr>
                              <w:rFonts w:asciiTheme="majorHAnsi" w:hAnsiTheme="majorHAnsi"/>
                              <w:color w:val="7F7F7F" w:themeColor="text1" w:themeTint="80"/>
                              <w:szCs w:val="24"/>
                            </w:rPr>
                            <w:t xml:space="preserve"> An SSC Initiative</w:t>
                          </w:r>
                        </w:p>
                        <w:p w14:paraId="036F9AA2" w14:textId="77777777" w:rsidR="00784BAA" w:rsidRPr="008606C5" w:rsidRDefault="00784BAA" w:rsidP="00784BAA">
                          <w:pPr>
                            <w:rPr>
                              <w:rFonts w:asciiTheme="majorHAnsi" w:hAnsiTheme="maj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40789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401.65pt;margin-top:-22.2pt;width:99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" filled="f" stroked="f">
              <v:textbox>
                <w:txbxContent>
                  <w:p w14:paraId="4EE35CE5" w14:textId="77777777" w:rsidR="00784BAA" w:rsidRPr="008C21E1" w:rsidRDefault="00784BAA" w:rsidP="00784BAA">
                    <w:pPr>
                      <w:rPr>
                        <w:rFonts w:asciiTheme="majorHAnsi" w:hAnsiTheme="majorHAnsi"/>
                        <w:color w:val="7F7F7F" w:themeColor="text1" w:themeTint="80"/>
                        <w:sz w:val="16"/>
                        <w:szCs w:val="16"/>
                      </w:rPr>
                    </w:pPr>
                    <w:r w:rsidRPr="008C21E1">
                      <w:rPr>
                        <w:rFonts w:asciiTheme="majorHAnsi" w:hAnsiTheme="majorHAnsi"/>
                        <w:color w:val="7F7F7F" w:themeColor="text1" w:themeTint="80"/>
                        <w:szCs w:val="24"/>
                      </w:rPr>
                      <w:t xml:space="preserve"> An SSC Initiative</w:t>
                    </w:r>
                  </w:p>
                  <w:p w14:paraId="036F9AA2" w14:textId="77777777" w:rsidR="00784BAA" w:rsidRPr="008606C5" w:rsidRDefault="00784BAA" w:rsidP="00784BAA">
                    <w:pPr>
                      <w:rPr>
                        <w:rFonts w:asciiTheme="majorHAnsi" w:hAnsiTheme="majorHAnsi"/>
                      </w:rPr>
                    </w:pPr>
                  </w:p>
                </w:txbxContent>
              </v:textbox>
            </v:shape>
          </w:pict>
        </mc:Fallback>
      </mc:AlternateContent>
    </w:r>
    <w:r w:rsidR="009B534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2982B2" wp14:editId="0061D554">
              <wp:simplePos x="0" y="0"/>
              <wp:positionH relativeFrom="column">
                <wp:posOffset>-62865</wp:posOffset>
              </wp:positionH>
              <wp:positionV relativeFrom="paragraph">
                <wp:posOffset>-50800</wp:posOffset>
              </wp:positionV>
              <wp:extent cx="6286500" cy="0"/>
              <wp:effectExtent l="0" t="0" r="1270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rgbClr val="515A58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E5766B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-4pt" to="490.0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" strokecolor="#515a58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2CADA" w14:textId="77777777" w:rsidR="00874A28" w:rsidRDefault="00874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A7532" w14:textId="77777777" w:rsidR="00A02BE6" w:rsidRDefault="00A02BE6" w:rsidP="006012C6">
      <w:r>
        <w:separator/>
      </w:r>
    </w:p>
  </w:footnote>
  <w:footnote w:type="continuationSeparator" w:id="0">
    <w:p w14:paraId="537E8FF0" w14:textId="77777777" w:rsidR="00A02BE6" w:rsidRDefault="00A02BE6" w:rsidP="00601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1A2A1" w14:textId="77777777" w:rsidR="00874A28" w:rsidRDefault="00874A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04C3A" w14:textId="530635A6" w:rsidR="0098602C" w:rsidRDefault="003F0CA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196B20" wp14:editId="548EFB21">
              <wp:simplePos x="0" y="0"/>
              <wp:positionH relativeFrom="column">
                <wp:posOffset>-91440</wp:posOffset>
              </wp:positionH>
              <wp:positionV relativeFrom="paragraph">
                <wp:posOffset>208280</wp:posOffset>
              </wp:positionV>
              <wp:extent cx="3007360" cy="853440"/>
              <wp:effectExtent l="0" t="0" r="2540" b="38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7360" cy="853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19A2E8" w14:textId="34387CB6" w:rsidR="003F0CA3" w:rsidRDefault="0013020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6151C5E" wp14:editId="22EE4294">
                                <wp:extent cx="2451735" cy="613679"/>
                                <wp:effectExtent l="0" t="0" r="0" b="0"/>
                                <wp:docPr id="16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E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51735" cy="6136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196B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2pt;margin-top:16.4pt;width:236.8pt;height:6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" stroked="f">
              <v:textbox>
                <w:txbxContent>
                  <w:p w14:paraId="4819A2E8" w14:textId="34387CB6" w:rsidR="003F0CA3" w:rsidRDefault="00130207">
                    <w:r>
                      <w:rPr>
                        <w:noProof/>
                      </w:rPr>
                      <w:drawing>
                        <wp:inline distT="0" distB="0" distL="0" distR="0" wp14:anchorId="76151C5E" wp14:editId="22EE4294">
                          <wp:extent cx="2451735" cy="613679"/>
                          <wp:effectExtent l="0" t="0" r="0" b="0"/>
                          <wp:docPr id="16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E Log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51735" cy="6136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E35B4" w14:textId="77777777" w:rsidR="00874A28" w:rsidRDefault="00874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835CA"/>
    <w:multiLevelType w:val="hybridMultilevel"/>
    <w:tmpl w:val="A9D6FB9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6C158C"/>
    <w:multiLevelType w:val="hybridMultilevel"/>
    <w:tmpl w:val="C3BEC344"/>
    <w:lvl w:ilvl="0" w:tplc="BD7AA7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84511"/>
    <w:multiLevelType w:val="hybridMultilevel"/>
    <w:tmpl w:val="BE16D1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510E4"/>
    <w:multiLevelType w:val="hybridMultilevel"/>
    <w:tmpl w:val="D006298E"/>
    <w:lvl w:ilvl="0" w:tplc="A0D21B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E547E"/>
    <w:multiLevelType w:val="hybridMultilevel"/>
    <w:tmpl w:val="407C59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1587A"/>
    <w:multiLevelType w:val="hybridMultilevel"/>
    <w:tmpl w:val="0A581C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A366F"/>
    <w:multiLevelType w:val="hybridMultilevel"/>
    <w:tmpl w:val="E4A2A676"/>
    <w:lvl w:ilvl="0" w:tplc="B9A6C5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870C3"/>
    <w:multiLevelType w:val="hybridMultilevel"/>
    <w:tmpl w:val="69E60734"/>
    <w:lvl w:ilvl="0" w:tplc="BD7AA7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11401"/>
    <w:multiLevelType w:val="hybridMultilevel"/>
    <w:tmpl w:val="22709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C57BB3"/>
    <w:multiLevelType w:val="hybridMultilevel"/>
    <w:tmpl w:val="9B36ECD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12C6"/>
    <w:rsid w:val="000776F9"/>
    <w:rsid w:val="000850C8"/>
    <w:rsid w:val="001036EE"/>
    <w:rsid w:val="00104DBC"/>
    <w:rsid w:val="00130207"/>
    <w:rsid w:val="001314EB"/>
    <w:rsid w:val="0018519F"/>
    <w:rsid w:val="001900F6"/>
    <w:rsid w:val="001C413D"/>
    <w:rsid w:val="001E58B5"/>
    <w:rsid w:val="00235E0D"/>
    <w:rsid w:val="0027060C"/>
    <w:rsid w:val="002B4F36"/>
    <w:rsid w:val="00314B31"/>
    <w:rsid w:val="003C6F59"/>
    <w:rsid w:val="003D676A"/>
    <w:rsid w:val="003E05A5"/>
    <w:rsid w:val="003F0CA3"/>
    <w:rsid w:val="004112DB"/>
    <w:rsid w:val="00446F62"/>
    <w:rsid w:val="00537591"/>
    <w:rsid w:val="00544C2C"/>
    <w:rsid w:val="00576448"/>
    <w:rsid w:val="005E219A"/>
    <w:rsid w:val="006012C6"/>
    <w:rsid w:val="00681962"/>
    <w:rsid w:val="006B340B"/>
    <w:rsid w:val="00722486"/>
    <w:rsid w:val="00723BCC"/>
    <w:rsid w:val="00733103"/>
    <w:rsid w:val="00784BAA"/>
    <w:rsid w:val="007D7937"/>
    <w:rsid w:val="007F533A"/>
    <w:rsid w:val="008606C5"/>
    <w:rsid w:val="00874A28"/>
    <w:rsid w:val="008C21E1"/>
    <w:rsid w:val="008D295A"/>
    <w:rsid w:val="00935A5C"/>
    <w:rsid w:val="00946010"/>
    <w:rsid w:val="00953481"/>
    <w:rsid w:val="00960601"/>
    <w:rsid w:val="0098602C"/>
    <w:rsid w:val="009B534E"/>
    <w:rsid w:val="00A02BE6"/>
    <w:rsid w:val="00A418AA"/>
    <w:rsid w:val="00A568F7"/>
    <w:rsid w:val="00A9337F"/>
    <w:rsid w:val="00AC72F8"/>
    <w:rsid w:val="00B13B4F"/>
    <w:rsid w:val="00B35232"/>
    <w:rsid w:val="00B601A4"/>
    <w:rsid w:val="00B75075"/>
    <w:rsid w:val="00C111F7"/>
    <w:rsid w:val="00C269D5"/>
    <w:rsid w:val="00C84FC9"/>
    <w:rsid w:val="00CE6131"/>
    <w:rsid w:val="00DA7B61"/>
    <w:rsid w:val="00E24E07"/>
    <w:rsid w:val="00E2502B"/>
    <w:rsid w:val="00E25EF8"/>
    <w:rsid w:val="00E36D31"/>
    <w:rsid w:val="00E82512"/>
    <w:rsid w:val="00E85EE0"/>
    <w:rsid w:val="00EA279F"/>
    <w:rsid w:val="00EF5908"/>
    <w:rsid w:val="00F24880"/>
    <w:rsid w:val="00F8302D"/>
    <w:rsid w:val="00FB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30A786"/>
  <w14:defaultImageDpi w14:val="300"/>
  <w15:docId w15:val="{F8052F19-13EA-4F6B-A1F6-15BC301F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2C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2C6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C6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76448"/>
    <w:pPr>
      <w:spacing w:after="120" w:line="259" w:lineRule="auto"/>
      <w:ind w:left="720"/>
      <w:contextualSpacing/>
    </w:pPr>
    <w:rPr>
      <w:rFonts w:asciiTheme="minorHAnsi" w:eastAsiaTheme="minorHAnsi" w:hAnsiTheme="minorHAnsi" w:cstheme="minorBidi"/>
      <w:color w:val="000000" w:themeColor="text1"/>
      <w:sz w:val="22"/>
      <w:szCs w:val="22"/>
      <w:lang w:val="en-CA"/>
    </w:rPr>
  </w:style>
  <w:style w:type="paragraph" w:customStyle="1" w:styleId="Footer1">
    <w:name w:val="Footer1"/>
    <w:rsid w:val="00C84FC9"/>
    <w:pPr>
      <w:tabs>
        <w:tab w:val="center" w:pos="4320"/>
        <w:tab w:val="right" w:pos="8640"/>
      </w:tabs>
    </w:pPr>
    <w:rPr>
      <w:rFonts w:ascii="Arial" w:eastAsia="ヒラギノ角ゴ Pro W3" w:hAnsi="Arial"/>
      <w:color w:val="000000"/>
      <w:sz w:val="24"/>
      <w:lang w:val="en-GB" w:eastAsia="en-US"/>
    </w:rPr>
  </w:style>
  <w:style w:type="table" w:styleId="LightShading-Accent1">
    <w:name w:val="Light Shading Accent 1"/>
    <w:basedOn w:val="TableNormal"/>
    <w:uiPriority w:val="60"/>
    <w:rsid w:val="00C84FC9"/>
    <w:rPr>
      <w:rFonts w:eastAsia="Times New Roman"/>
      <w:color w:val="365F91" w:themeColor="accent1" w:themeShade="BF"/>
      <w:lang w:val="en-CA" w:eastAsia="en-CA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Letter-Body-Large">
    <w:name w:val="Letter-Body-Large"/>
    <w:basedOn w:val="Normal"/>
    <w:rsid w:val="000776F9"/>
    <w:pPr>
      <w:spacing w:line="276" w:lineRule="auto"/>
    </w:pPr>
    <w:rPr>
      <w:rFonts w:ascii="Arial" w:eastAsia="Times New Roman" w:hAnsi="Arial" w:cs="Arial"/>
      <w:sz w:val="22"/>
      <w:szCs w:val="19"/>
      <w:lang w:val="en-CA"/>
    </w:rPr>
  </w:style>
  <w:style w:type="character" w:styleId="CommentReference">
    <w:name w:val="annotation reference"/>
    <w:semiHidden/>
    <w:rsid w:val="000776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776F9"/>
    <w:rPr>
      <w:rFonts w:ascii="Arial" w:eastAsia="Times New Roman" w:hAnsi="Arial"/>
      <w:sz w:val="22"/>
      <w:szCs w:val="19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semiHidden/>
    <w:rsid w:val="000776F9"/>
    <w:rPr>
      <w:rFonts w:ascii="Arial" w:eastAsia="Times New Roman" w:hAnsi="Arial"/>
      <w:sz w:val="22"/>
      <w:szCs w:val="19"/>
      <w:lang w:val="en-CA" w:eastAsia="en-CA"/>
    </w:rPr>
  </w:style>
  <w:style w:type="table" w:styleId="TableGrid">
    <w:name w:val="Table Grid"/>
    <w:basedOn w:val="TableNormal"/>
    <w:rsid w:val="000776F9"/>
    <w:rPr>
      <w:rFonts w:ascii="Arial" w:eastAsia="Times New Roman" w:hAnsi="Arial"/>
      <w:sz w:val="19"/>
      <w:szCs w:val="19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B4F"/>
    <w:rPr>
      <w:rFonts w:ascii="Times New Roman" w:eastAsiaTheme="minorEastAsia" w:hAnsi="Times New Roman"/>
      <w:b/>
      <w:bCs/>
      <w:sz w:val="20"/>
      <w:szCs w:val="2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B4F"/>
    <w:rPr>
      <w:rFonts w:ascii="Arial" w:eastAsia="Times New Roman" w:hAnsi="Arial"/>
      <w:b/>
      <w:bCs/>
      <w:sz w:val="22"/>
      <w:szCs w:val="19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875D4-DE1E-4BBD-8FD5-0334AF4A2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Brenda Hewer Design</Company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Hewer</dc:creator>
  <cp:lastModifiedBy>Fedor, Jessica</cp:lastModifiedBy>
  <cp:revision>5</cp:revision>
  <cp:lastPrinted>2017-05-30T21:23:00Z</cp:lastPrinted>
  <dcterms:created xsi:type="dcterms:W3CDTF">2017-11-01T21:19:00Z</dcterms:created>
  <dcterms:modified xsi:type="dcterms:W3CDTF">2020-07-30T16:34:00Z</dcterms:modified>
</cp:coreProperties>
</file>