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C9762" w14:textId="77777777" w:rsidR="000876EB" w:rsidRPr="00572E10" w:rsidRDefault="000876EB" w:rsidP="00094B5E">
      <w:pPr>
        <w:spacing w:line="240" w:lineRule="auto"/>
        <w:jc w:val="both"/>
        <w:rPr>
          <w:rFonts w:eastAsia="Times New Roman" w:cstheme="majorHAnsi"/>
          <w:b/>
          <w:bCs/>
          <w:color w:val="365F91"/>
          <w:sz w:val="32"/>
          <w:szCs w:val="20"/>
          <w:lang w:val="en-US" w:eastAsia="en-CA"/>
        </w:rPr>
      </w:pPr>
      <w:r w:rsidRPr="00572E10">
        <w:rPr>
          <w:rFonts w:eastAsia="Times New Roman" w:cstheme="majorHAnsi"/>
          <w:b/>
          <w:bCs/>
          <w:color w:val="365F91"/>
          <w:sz w:val="32"/>
          <w:szCs w:val="20"/>
          <w:lang w:val="en-US" w:eastAsia="en-CA"/>
        </w:rPr>
        <w:t>Report</w:t>
      </w:r>
      <w:r w:rsidR="00A55EA8" w:rsidRPr="00572E10">
        <w:rPr>
          <w:rFonts w:eastAsia="Times New Roman" w:cstheme="majorHAnsi"/>
          <w:b/>
          <w:bCs/>
          <w:color w:val="365F91"/>
          <w:sz w:val="32"/>
          <w:szCs w:val="20"/>
          <w:lang w:val="en-US" w:eastAsia="en-CA"/>
        </w:rPr>
        <w:t xml:space="preserve"> of the Directors </w:t>
      </w:r>
    </w:p>
    <w:p w14:paraId="464835FC" w14:textId="77777777" w:rsidR="005E6D9E" w:rsidRPr="00572E10" w:rsidRDefault="004E3642" w:rsidP="00094B5E">
      <w:pPr>
        <w:spacing w:before="120" w:after="0" w:line="240" w:lineRule="auto"/>
        <w:jc w:val="both"/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</w:pPr>
      <w:r w:rsidRPr="00572E10"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  <w:t>About</w:t>
      </w:r>
    </w:p>
    <w:p w14:paraId="5B4BE4E7" w14:textId="0EBA9A37" w:rsidR="00227959" w:rsidRPr="00572E10" w:rsidRDefault="00FA4DDF" w:rsidP="00094B5E">
      <w:pPr>
        <w:spacing w:before="120" w:after="0" w:line="240" w:lineRule="auto"/>
        <w:jc w:val="both"/>
        <w:rPr>
          <w:rFonts w:cstheme="minorHAnsi"/>
        </w:rPr>
      </w:pPr>
      <w:r w:rsidRPr="00572E10">
        <w:rPr>
          <w:rFonts w:cstheme="minorHAnsi"/>
        </w:rPr>
        <w:t>The p</w:t>
      </w:r>
      <w:r w:rsidR="00227959" w:rsidRPr="00572E10">
        <w:rPr>
          <w:rFonts w:cstheme="minorHAnsi"/>
        </w:rPr>
        <w:t>rimary goal</w:t>
      </w:r>
      <w:r w:rsidRPr="00572E10">
        <w:rPr>
          <w:rFonts w:cstheme="minorHAnsi"/>
        </w:rPr>
        <w:t>s</w:t>
      </w:r>
      <w:r w:rsidR="00227959" w:rsidRPr="00572E10">
        <w:rPr>
          <w:rFonts w:cstheme="minorHAnsi"/>
        </w:rPr>
        <w:t xml:space="preserve"> of the </w:t>
      </w:r>
      <w:r w:rsidR="005E6D9E" w:rsidRPr="00572E10">
        <w:rPr>
          <w:rFonts w:cstheme="minorHAnsi"/>
        </w:rPr>
        <w:t xml:space="preserve">engagement </w:t>
      </w:r>
      <w:r w:rsidR="00227959" w:rsidRPr="00572E10">
        <w:rPr>
          <w:rFonts w:cstheme="minorHAnsi"/>
        </w:rPr>
        <w:t xml:space="preserve">initiative </w:t>
      </w:r>
      <w:r w:rsidR="005E6D9E" w:rsidRPr="00572E10">
        <w:rPr>
          <w:rFonts w:cstheme="minorHAnsi"/>
        </w:rPr>
        <w:t xml:space="preserve">at </w:t>
      </w:r>
      <w:r w:rsidR="00BB7F9E" w:rsidRPr="00572E10">
        <w:rPr>
          <w:rFonts w:cstheme="minorHAnsi"/>
        </w:rPr>
        <w:t>[FACILITY NAME]</w:t>
      </w:r>
      <w:r w:rsidR="005E6D9E" w:rsidRPr="00572E10">
        <w:rPr>
          <w:rFonts w:cstheme="minorHAnsi"/>
        </w:rPr>
        <w:t xml:space="preserve"> </w:t>
      </w:r>
      <w:r w:rsidR="00D06900" w:rsidRPr="00572E10">
        <w:rPr>
          <w:rFonts w:cstheme="minorHAnsi"/>
        </w:rPr>
        <w:t xml:space="preserve">and the [SOCIETY NAME] </w:t>
      </w:r>
      <w:r w:rsidRPr="00572E10">
        <w:rPr>
          <w:rFonts w:cstheme="minorHAnsi"/>
        </w:rPr>
        <w:t xml:space="preserve">are </w:t>
      </w:r>
      <w:r w:rsidR="00227959" w:rsidRPr="00572E10">
        <w:rPr>
          <w:rFonts w:cstheme="minorHAnsi"/>
        </w:rPr>
        <w:t xml:space="preserve">to: </w:t>
      </w:r>
    </w:p>
    <w:p w14:paraId="09996264" w14:textId="77777777" w:rsidR="00227959" w:rsidRPr="00572E10" w:rsidRDefault="00FA4DDF" w:rsidP="00094B5E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572E10">
        <w:rPr>
          <w:rFonts w:cstheme="minorHAnsi"/>
        </w:rPr>
        <w:t xml:space="preserve">Give </w:t>
      </w:r>
      <w:r w:rsidR="00227959" w:rsidRPr="00572E10">
        <w:rPr>
          <w:rFonts w:cstheme="minorHAnsi"/>
        </w:rPr>
        <w:t>the medical staff a meaningful voice in improving patient c</w:t>
      </w:r>
      <w:r w:rsidR="005E6D9E" w:rsidRPr="00572E10">
        <w:rPr>
          <w:rFonts w:cstheme="minorHAnsi"/>
        </w:rPr>
        <w:t>are and the working environment</w:t>
      </w:r>
      <w:r w:rsidRPr="00572E10">
        <w:rPr>
          <w:rFonts w:cstheme="minorHAnsi"/>
        </w:rPr>
        <w:t>.</w:t>
      </w:r>
    </w:p>
    <w:p w14:paraId="5C603C17" w14:textId="77777777" w:rsidR="00227959" w:rsidRPr="00572E10" w:rsidRDefault="00FA4DDF" w:rsidP="00094B5E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572E10">
        <w:rPr>
          <w:rFonts w:cstheme="minorHAnsi"/>
        </w:rPr>
        <w:t xml:space="preserve">Provide </w:t>
      </w:r>
      <w:r w:rsidR="00227959" w:rsidRPr="00572E10">
        <w:rPr>
          <w:rFonts w:cstheme="minorHAnsi"/>
        </w:rPr>
        <w:t>an opportunity to re-establish the physician voice and improve relati</w:t>
      </w:r>
      <w:r w:rsidR="005E6D9E" w:rsidRPr="00572E10">
        <w:rPr>
          <w:rFonts w:cstheme="minorHAnsi"/>
        </w:rPr>
        <w:t xml:space="preserve">onships with </w:t>
      </w:r>
      <w:r w:rsidRPr="00572E10">
        <w:rPr>
          <w:rFonts w:cstheme="minorHAnsi"/>
        </w:rPr>
        <w:t>health authorities.</w:t>
      </w:r>
    </w:p>
    <w:p w14:paraId="72EE2D2C" w14:textId="77777777" w:rsidR="00954EAC" w:rsidRPr="00572E10" w:rsidRDefault="00FA4DDF" w:rsidP="00094B5E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572E10">
        <w:rPr>
          <w:rFonts w:cstheme="minorHAnsi"/>
        </w:rPr>
        <w:t xml:space="preserve">Identify </w:t>
      </w:r>
      <w:r w:rsidR="00227959" w:rsidRPr="00572E10">
        <w:rPr>
          <w:rFonts w:cstheme="minorHAnsi"/>
        </w:rPr>
        <w:t>and work on issues that directly affect physicians and the medical staff as a whole.</w:t>
      </w:r>
    </w:p>
    <w:p w14:paraId="3647E3A0" w14:textId="77777777" w:rsidR="00954EAC" w:rsidRPr="00572E10" w:rsidRDefault="005E6D9E" w:rsidP="00094B5E">
      <w:pPr>
        <w:spacing w:before="120" w:after="0" w:line="240" w:lineRule="auto"/>
        <w:jc w:val="both"/>
        <w:rPr>
          <w:rFonts w:cstheme="minorHAnsi"/>
        </w:rPr>
      </w:pPr>
      <w:r w:rsidRPr="00572E10">
        <w:rPr>
          <w:rFonts w:cstheme="minorHAnsi"/>
        </w:rPr>
        <w:t xml:space="preserve">This initiative was born out of the 2014 Physician Master Agreement negotiations. </w:t>
      </w:r>
      <w:r w:rsidR="006941E2" w:rsidRPr="00572E10">
        <w:rPr>
          <w:rFonts w:cstheme="minorHAnsi"/>
        </w:rPr>
        <w:t>BC’s</w:t>
      </w:r>
      <w:r w:rsidR="00954EAC" w:rsidRPr="00572E10">
        <w:rPr>
          <w:rFonts w:cstheme="minorHAnsi"/>
        </w:rPr>
        <w:t xml:space="preserve"> </w:t>
      </w:r>
      <w:r w:rsidR="006941E2" w:rsidRPr="00572E10">
        <w:rPr>
          <w:rFonts w:cstheme="minorHAnsi"/>
        </w:rPr>
        <w:t>six</w:t>
      </w:r>
      <w:r w:rsidR="00954EAC" w:rsidRPr="00572E10">
        <w:rPr>
          <w:rFonts w:cstheme="minorHAnsi"/>
        </w:rPr>
        <w:t xml:space="preserve"> health authority CEOs agreed on a commitment to consult for specific items</w:t>
      </w:r>
      <w:r w:rsidRPr="00572E10">
        <w:rPr>
          <w:rFonts w:cstheme="minorHAnsi"/>
        </w:rPr>
        <w:t xml:space="preserve"> in a memorandum of understanding</w:t>
      </w:r>
      <w:r w:rsidR="00954EAC" w:rsidRPr="00572E10">
        <w:rPr>
          <w:rFonts w:cstheme="minorHAnsi"/>
        </w:rPr>
        <w:t xml:space="preserve">.  </w:t>
      </w:r>
    </w:p>
    <w:p w14:paraId="7EF447AA" w14:textId="77777777" w:rsidR="00E91373" w:rsidRPr="00572E10" w:rsidRDefault="00E91373" w:rsidP="00094B5E">
      <w:pPr>
        <w:spacing w:before="120" w:after="0" w:line="240" w:lineRule="auto"/>
        <w:jc w:val="both"/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</w:pPr>
      <w:r w:rsidRPr="00572E10"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  <w:t>Health Authority Commitment</w:t>
      </w:r>
    </w:p>
    <w:p w14:paraId="7C6E3D17" w14:textId="48AC060E" w:rsidR="00954EAC" w:rsidRPr="005E6D9E" w:rsidRDefault="00E91373" w:rsidP="00094B5E">
      <w:pPr>
        <w:spacing w:before="120" w:after="0" w:line="240" w:lineRule="auto"/>
        <w:jc w:val="both"/>
        <w:rPr>
          <w:color w:val="63727A"/>
          <w:sz w:val="24"/>
          <w:lang w:val="en-US"/>
        </w:rPr>
      </w:pPr>
      <w:r>
        <w:rPr>
          <w:color w:val="63727A"/>
          <w:sz w:val="24"/>
          <w:lang w:val="en-US"/>
        </w:rPr>
        <w:t xml:space="preserve">Gather </w:t>
      </w:r>
      <w:r w:rsidR="007A648B">
        <w:rPr>
          <w:color w:val="63727A"/>
          <w:sz w:val="24"/>
          <w:lang w:val="en-US"/>
        </w:rPr>
        <w:t>p</w:t>
      </w:r>
      <w:r w:rsidR="00954EAC" w:rsidRPr="005E6D9E">
        <w:rPr>
          <w:color w:val="63727A"/>
          <w:sz w:val="24"/>
          <w:lang w:val="en-US"/>
        </w:rPr>
        <w:t>hysician input</w:t>
      </w:r>
    </w:p>
    <w:p w14:paraId="2C2A90C5" w14:textId="77777777" w:rsidR="00A85017" w:rsidRPr="00954EAC" w:rsidRDefault="006941E2" w:rsidP="00094B5E">
      <w:pPr>
        <w:numPr>
          <w:ilvl w:val="0"/>
          <w:numId w:val="2"/>
        </w:numPr>
        <w:spacing w:before="120" w:after="0" w:line="240" w:lineRule="auto"/>
        <w:jc w:val="both"/>
      </w:pPr>
      <w:r>
        <w:rPr>
          <w:lang w:val="en-US"/>
        </w:rPr>
        <w:t>Raising issues</w:t>
      </w:r>
      <w:r w:rsidRPr="00954EAC">
        <w:rPr>
          <w:lang w:val="en-US"/>
        </w:rPr>
        <w:t xml:space="preserve"> of importance to the medical staff</w:t>
      </w:r>
      <w:r w:rsidR="00FA4DDF">
        <w:rPr>
          <w:lang w:val="en-US"/>
        </w:rPr>
        <w:t>.</w:t>
      </w:r>
    </w:p>
    <w:p w14:paraId="7800A151" w14:textId="77777777" w:rsidR="00A85017" w:rsidRPr="00954EAC" w:rsidRDefault="006941E2" w:rsidP="00094B5E">
      <w:pPr>
        <w:numPr>
          <w:ilvl w:val="0"/>
          <w:numId w:val="2"/>
        </w:numPr>
        <w:spacing w:before="120" w:after="0" w:line="240" w:lineRule="auto"/>
        <w:jc w:val="both"/>
      </w:pPr>
      <w:r w:rsidRPr="00954EAC">
        <w:rPr>
          <w:lang w:val="en-US"/>
        </w:rPr>
        <w:t>Improving the working environment for physicians</w:t>
      </w:r>
      <w:r w:rsidR="00FA4DDF">
        <w:rPr>
          <w:lang w:val="en-US"/>
        </w:rPr>
        <w:t>.</w:t>
      </w:r>
    </w:p>
    <w:p w14:paraId="4B3992C4" w14:textId="77777777" w:rsidR="00A85017" w:rsidRPr="00954EAC" w:rsidRDefault="006941E2" w:rsidP="00094B5E">
      <w:pPr>
        <w:numPr>
          <w:ilvl w:val="0"/>
          <w:numId w:val="2"/>
        </w:numPr>
        <w:spacing w:before="120" w:after="0" w:line="240" w:lineRule="auto"/>
        <w:jc w:val="both"/>
      </w:pPr>
      <w:r w:rsidRPr="00954EAC">
        <w:rPr>
          <w:lang w:val="en-US"/>
        </w:rPr>
        <w:t>Enhancing professional and collegial communications</w:t>
      </w:r>
      <w:r w:rsidR="00FA4DDF">
        <w:rPr>
          <w:lang w:val="en-US"/>
        </w:rPr>
        <w:t>.</w:t>
      </w:r>
      <w:r w:rsidRPr="00954EAC">
        <w:rPr>
          <w:lang w:val="en-US"/>
        </w:rPr>
        <w:t xml:space="preserve">  </w:t>
      </w:r>
    </w:p>
    <w:p w14:paraId="7AC04A3B" w14:textId="77777777" w:rsidR="00A85017" w:rsidRPr="00954EAC" w:rsidRDefault="006941E2" w:rsidP="00094B5E">
      <w:pPr>
        <w:numPr>
          <w:ilvl w:val="0"/>
          <w:numId w:val="2"/>
        </w:numPr>
        <w:spacing w:before="120" w:after="0" w:line="240" w:lineRule="auto"/>
        <w:jc w:val="both"/>
      </w:pPr>
      <w:r w:rsidRPr="00954EAC">
        <w:rPr>
          <w:lang w:val="en-US"/>
        </w:rPr>
        <w:t>Foster</w:t>
      </w:r>
      <w:r>
        <w:rPr>
          <w:lang w:val="en-US"/>
        </w:rPr>
        <w:t>ing</w:t>
      </w:r>
      <w:r w:rsidRPr="00954EAC">
        <w:rPr>
          <w:lang w:val="en-US"/>
        </w:rPr>
        <w:t xml:space="preserve"> physician advocacy regarding patient care and the broader health care system</w:t>
      </w:r>
      <w:r w:rsidR="00FA4DDF">
        <w:rPr>
          <w:lang w:val="en-US"/>
        </w:rPr>
        <w:t>.</w:t>
      </w:r>
    </w:p>
    <w:p w14:paraId="3DECC241" w14:textId="77777777" w:rsidR="00954EAC" w:rsidRPr="005E6D9E" w:rsidRDefault="00954EAC" w:rsidP="00094B5E">
      <w:pPr>
        <w:spacing w:before="120" w:after="0" w:line="240" w:lineRule="auto"/>
        <w:jc w:val="both"/>
        <w:rPr>
          <w:color w:val="63727A"/>
          <w:sz w:val="24"/>
          <w:lang w:val="en-US"/>
        </w:rPr>
      </w:pPr>
      <w:r w:rsidRPr="005E6D9E">
        <w:rPr>
          <w:color w:val="63727A"/>
          <w:sz w:val="24"/>
          <w:lang w:val="en-US"/>
        </w:rPr>
        <w:t>Inclusion in decision making</w:t>
      </w:r>
    </w:p>
    <w:p w14:paraId="3EE5052A" w14:textId="77777777" w:rsidR="00A85017" w:rsidRPr="00954EAC" w:rsidRDefault="006941E2" w:rsidP="00094B5E">
      <w:pPr>
        <w:numPr>
          <w:ilvl w:val="0"/>
          <w:numId w:val="3"/>
        </w:numPr>
        <w:spacing w:before="120" w:after="0" w:line="240" w:lineRule="auto"/>
        <w:jc w:val="both"/>
      </w:pPr>
      <w:r w:rsidRPr="00954EAC">
        <w:rPr>
          <w:lang w:val="en-US"/>
        </w:rPr>
        <w:t xml:space="preserve">Decisions </w:t>
      </w:r>
      <w:r>
        <w:rPr>
          <w:lang w:val="en-US"/>
        </w:rPr>
        <w:t>about</w:t>
      </w:r>
      <w:r w:rsidRPr="00954EAC">
        <w:rPr>
          <w:lang w:val="en-US"/>
        </w:rPr>
        <w:t xml:space="preserve"> planning, budgeting</w:t>
      </w:r>
      <w:r w:rsidR="00FA4DDF">
        <w:rPr>
          <w:lang w:val="en-US"/>
        </w:rPr>
        <w:t>,</w:t>
      </w:r>
      <w:r w:rsidRPr="00954EAC">
        <w:rPr>
          <w:lang w:val="en-US"/>
        </w:rPr>
        <w:t xml:space="preserve"> and resource allocation directly affecting the medical staff</w:t>
      </w:r>
      <w:r w:rsidR="00FA4DDF">
        <w:rPr>
          <w:lang w:val="en-US"/>
        </w:rPr>
        <w:t>.</w:t>
      </w:r>
    </w:p>
    <w:p w14:paraId="7303F605" w14:textId="77777777" w:rsidR="00A85017" w:rsidRPr="00954EAC" w:rsidRDefault="006941E2" w:rsidP="00094B5E">
      <w:pPr>
        <w:numPr>
          <w:ilvl w:val="0"/>
          <w:numId w:val="3"/>
        </w:numPr>
        <w:spacing w:before="120" w:after="0" w:line="240" w:lineRule="auto"/>
        <w:jc w:val="both"/>
      </w:pPr>
      <w:r w:rsidRPr="00954EAC">
        <w:rPr>
          <w:lang w:val="en-US"/>
        </w:rPr>
        <w:t>Significant decisions affecting physicians and the delivery of physician services</w:t>
      </w:r>
      <w:r w:rsidR="00FA4DDF">
        <w:rPr>
          <w:lang w:val="en-US"/>
        </w:rPr>
        <w:t>.</w:t>
      </w:r>
    </w:p>
    <w:p w14:paraId="7A020EE1" w14:textId="77777777" w:rsidR="00A85017" w:rsidRPr="00954EAC" w:rsidRDefault="006941E2" w:rsidP="00094B5E">
      <w:pPr>
        <w:numPr>
          <w:ilvl w:val="0"/>
          <w:numId w:val="3"/>
        </w:numPr>
        <w:spacing w:before="120" w:after="0" w:line="240" w:lineRule="auto"/>
        <w:jc w:val="both"/>
      </w:pPr>
      <w:r w:rsidRPr="00954EAC">
        <w:rPr>
          <w:lang w:val="en-US"/>
        </w:rPr>
        <w:t xml:space="preserve">Matters referred by the </w:t>
      </w:r>
      <w:r w:rsidR="00FA4DDF" w:rsidRPr="00954EAC">
        <w:rPr>
          <w:lang w:val="en-US"/>
        </w:rPr>
        <w:t>board of directors</w:t>
      </w:r>
      <w:r w:rsidRPr="00954EAC">
        <w:rPr>
          <w:lang w:val="en-US"/>
        </w:rPr>
        <w:t>, CEO</w:t>
      </w:r>
      <w:r w:rsidR="00CF514F">
        <w:rPr>
          <w:lang w:val="en-US"/>
        </w:rPr>
        <w:t>,</w:t>
      </w:r>
      <w:r w:rsidRPr="00954EAC">
        <w:rPr>
          <w:lang w:val="en-US"/>
        </w:rPr>
        <w:t xml:space="preserve"> or Medical Advisory Committee</w:t>
      </w:r>
      <w:r w:rsidR="00FA4DDF">
        <w:rPr>
          <w:lang w:val="en-US"/>
        </w:rPr>
        <w:t>.</w:t>
      </w:r>
    </w:p>
    <w:p w14:paraId="3C01D1B0" w14:textId="77777777" w:rsidR="00A85017" w:rsidRPr="00954EAC" w:rsidRDefault="00BB7F9E" w:rsidP="00094B5E">
      <w:pPr>
        <w:numPr>
          <w:ilvl w:val="0"/>
          <w:numId w:val="3"/>
        </w:numPr>
        <w:spacing w:before="120" w:after="0" w:line="240" w:lineRule="auto"/>
        <w:jc w:val="both"/>
      </w:pPr>
      <w:r>
        <w:rPr>
          <w:lang w:val="en-US"/>
        </w:rPr>
        <w:t xml:space="preserve">Medical </w:t>
      </w:r>
      <w:r w:rsidR="00FA4DDF">
        <w:rPr>
          <w:lang w:val="en-US"/>
        </w:rPr>
        <w:t>staff bylaws and rules.</w:t>
      </w:r>
    </w:p>
    <w:p w14:paraId="2CD621D5" w14:textId="34679471" w:rsidR="00954EAC" w:rsidRPr="005E6D9E" w:rsidRDefault="00954EAC" w:rsidP="00094B5E">
      <w:pPr>
        <w:spacing w:before="120" w:after="0" w:line="240" w:lineRule="auto"/>
        <w:jc w:val="both"/>
        <w:rPr>
          <w:color w:val="63727A"/>
          <w:sz w:val="24"/>
          <w:lang w:val="en-US"/>
        </w:rPr>
      </w:pPr>
      <w:r w:rsidRPr="005E6D9E">
        <w:rPr>
          <w:color w:val="63727A"/>
          <w:sz w:val="24"/>
          <w:lang w:val="en-US"/>
        </w:rPr>
        <w:t>Partnership for quality and cost</w:t>
      </w:r>
      <w:r w:rsidR="00856B71">
        <w:rPr>
          <w:color w:val="63727A"/>
          <w:sz w:val="24"/>
          <w:lang w:val="en-US"/>
        </w:rPr>
        <w:t>-</w:t>
      </w:r>
      <w:r w:rsidRPr="005E6D9E">
        <w:rPr>
          <w:color w:val="63727A"/>
          <w:sz w:val="24"/>
          <w:lang w:val="en-US"/>
        </w:rPr>
        <w:t>improvement opportunities</w:t>
      </w:r>
    </w:p>
    <w:p w14:paraId="2DDCBA80" w14:textId="77777777" w:rsidR="00A85017" w:rsidRPr="00954EAC" w:rsidRDefault="006941E2" w:rsidP="00094B5E">
      <w:pPr>
        <w:numPr>
          <w:ilvl w:val="0"/>
          <w:numId w:val="4"/>
        </w:numPr>
        <w:spacing w:before="120" w:after="0" w:line="240" w:lineRule="auto"/>
        <w:jc w:val="both"/>
      </w:pPr>
      <w:r w:rsidRPr="00954EAC">
        <w:rPr>
          <w:lang w:val="en-US"/>
        </w:rPr>
        <w:t>Physician access to processes and resources that provide timely feedback on variations and the level of quality of clinical care in a way that will help to optimize patient outcomes</w:t>
      </w:r>
      <w:r w:rsidR="00FA4DDF">
        <w:rPr>
          <w:lang w:val="en-US"/>
        </w:rPr>
        <w:t>.</w:t>
      </w:r>
    </w:p>
    <w:p w14:paraId="07EB9D57" w14:textId="04B685ED" w:rsidR="00A85017" w:rsidRPr="004E3642" w:rsidRDefault="006941E2" w:rsidP="00094B5E">
      <w:pPr>
        <w:numPr>
          <w:ilvl w:val="0"/>
          <w:numId w:val="4"/>
        </w:numPr>
        <w:spacing w:before="120" w:after="0" w:line="240" w:lineRule="auto"/>
        <w:jc w:val="both"/>
      </w:pPr>
      <w:r w:rsidRPr="00954EAC">
        <w:rPr>
          <w:lang w:val="en-US"/>
        </w:rPr>
        <w:t>Quality and cost</w:t>
      </w:r>
      <w:r w:rsidR="00856B71">
        <w:rPr>
          <w:lang w:val="en-US"/>
        </w:rPr>
        <w:t>-</w:t>
      </w:r>
      <w:r w:rsidRPr="00954EAC">
        <w:rPr>
          <w:lang w:val="en-US"/>
        </w:rPr>
        <w:t>improvement opportunities and projects, including quality assurance projects</w:t>
      </w:r>
      <w:r w:rsidR="00FA4DDF">
        <w:rPr>
          <w:lang w:val="en-US"/>
        </w:rPr>
        <w:t>.</w:t>
      </w:r>
      <w:r>
        <w:rPr>
          <w:lang w:val="en-US"/>
        </w:rPr>
        <w:t xml:space="preserve"> </w:t>
      </w:r>
    </w:p>
    <w:p w14:paraId="74FFC81A" w14:textId="77777777" w:rsidR="004E3642" w:rsidRPr="00572E10" w:rsidRDefault="00E91373" w:rsidP="00094B5E">
      <w:pPr>
        <w:spacing w:before="120" w:after="0" w:line="240" w:lineRule="auto"/>
        <w:jc w:val="both"/>
        <w:rPr>
          <w:rFonts w:eastAsia="Times New Roman" w:cstheme="majorHAnsi"/>
          <w:b/>
          <w:bCs/>
          <w:color w:val="365F91" w:themeColor="accent1" w:themeShade="BF"/>
          <w:sz w:val="28"/>
          <w:szCs w:val="20"/>
          <w:lang w:val="en-US" w:eastAsia="en-CA"/>
        </w:rPr>
      </w:pPr>
      <w:r w:rsidRPr="00572E10"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  <w:t>Physician Commitment</w:t>
      </w:r>
      <w:r w:rsidRPr="00572E10">
        <w:rPr>
          <w:rFonts w:eastAsia="Times New Roman" w:cstheme="majorHAnsi"/>
          <w:b/>
          <w:bCs/>
          <w:color w:val="365F91" w:themeColor="accent1" w:themeShade="BF"/>
          <w:sz w:val="28"/>
          <w:szCs w:val="20"/>
          <w:lang w:val="en-US" w:eastAsia="en-CA"/>
        </w:rPr>
        <w:t xml:space="preserve"> </w:t>
      </w:r>
    </w:p>
    <w:p w14:paraId="0A4AD75C" w14:textId="60F44506" w:rsidR="004E3642" w:rsidRDefault="00954EAC" w:rsidP="00094B5E">
      <w:pPr>
        <w:spacing w:before="120" w:after="0" w:line="240" w:lineRule="auto"/>
        <w:jc w:val="both"/>
      </w:pPr>
      <w:r>
        <w:t xml:space="preserve">It is our responsibility as the medical staff of </w:t>
      </w:r>
      <w:r w:rsidR="00BB7F9E">
        <w:t>[FACILITY NAME]</w:t>
      </w:r>
      <w:r>
        <w:t xml:space="preserve"> to ensure we are ready and able to respond to this consultation.</w:t>
      </w:r>
      <w:r w:rsidR="004E3642">
        <w:t xml:space="preserve"> In that spirit, a working group </w:t>
      </w:r>
      <w:r w:rsidR="006677B0">
        <w:t xml:space="preserve">was </w:t>
      </w:r>
      <w:r w:rsidR="004E3642">
        <w:t>struck</w:t>
      </w:r>
      <w:r w:rsidR="004B4AF3">
        <w:t xml:space="preserve"> </w:t>
      </w:r>
      <w:r w:rsidR="00856B71">
        <w:t>o</w:t>
      </w:r>
      <w:r w:rsidR="004B4AF3">
        <w:t>n</w:t>
      </w:r>
      <w:r w:rsidR="004E3642">
        <w:t xml:space="preserve"> </w:t>
      </w:r>
      <w:r w:rsidR="004B4AF3">
        <w:t>[MONTH] [DAY], [YEAR]</w:t>
      </w:r>
      <w:r w:rsidR="004E3642">
        <w:t xml:space="preserve"> </w:t>
      </w:r>
      <w:r w:rsidR="004B4AF3">
        <w:t xml:space="preserve">with </w:t>
      </w:r>
      <w:r w:rsidR="004E3642">
        <w:t xml:space="preserve">the mandate to facilitate engagement at </w:t>
      </w:r>
      <w:r w:rsidR="00BB7F9E">
        <w:t>[FACILITY NAME]</w:t>
      </w:r>
      <w:r w:rsidR="004E3642">
        <w:t xml:space="preserve">. This group is tasked with soliciting your ideas, </w:t>
      </w:r>
      <w:r w:rsidR="00FA4DDF">
        <w:t xml:space="preserve">thoughts on </w:t>
      </w:r>
      <w:r w:rsidR="004E3642">
        <w:t>issues</w:t>
      </w:r>
      <w:r w:rsidR="00FA4DDF">
        <w:t>,</w:t>
      </w:r>
      <w:r w:rsidR="004E3642">
        <w:t xml:space="preserve"> and </w:t>
      </w:r>
      <w:r w:rsidR="00FA4DDF">
        <w:t xml:space="preserve">proposals for </w:t>
      </w:r>
      <w:r w:rsidR="004E3642">
        <w:t>projects</w:t>
      </w:r>
      <w:r w:rsidR="00FA4DDF">
        <w:t>,</w:t>
      </w:r>
      <w:r w:rsidR="004E3642">
        <w:t xml:space="preserve"> and using a fair selection process, choos</w:t>
      </w:r>
      <w:r w:rsidR="00FA4DDF">
        <w:t>ing</w:t>
      </w:r>
      <w:r w:rsidR="004E3642">
        <w:t xml:space="preserve"> those that address top priorities.</w:t>
      </w:r>
    </w:p>
    <w:p w14:paraId="743499B1" w14:textId="77777777" w:rsidR="004E3642" w:rsidRDefault="004E3642" w:rsidP="00094B5E">
      <w:pPr>
        <w:spacing w:after="200" w:line="276" w:lineRule="auto"/>
        <w:jc w:val="both"/>
        <w:sectPr w:rsidR="004E3642" w:rsidSect="00094B5E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0F92120" w14:textId="77777777" w:rsidR="00E91373" w:rsidRPr="00572E10" w:rsidRDefault="00E91373" w:rsidP="00094B5E">
      <w:pPr>
        <w:spacing w:before="120" w:after="0" w:line="240" w:lineRule="auto"/>
        <w:jc w:val="both"/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</w:pPr>
      <w:r w:rsidRPr="00572E10"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  <w:lastRenderedPageBreak/>
        <w:t>Opportunities</w:t>
      </w:r>
    </w:p>
    <w:p w14:paraId="10788BFD" w14:textId="0860BBA0" w:rsidR="00453225" w:rsidRDefault="00453225" w:rsidP="00094B5E">
      <w:pPr>
        <w:spacing w:before="120" w:after="0" w:line="240" w:lineRule="auto"/>
        <w:jc w:val="both"/>
      </w:pPr>
      <w:r>
        <w:t>By deeply engaging</w:t>
      </w:r>
      <w:r w:rsidR="005E6D9E">
        <w:t xml:space="preserve"> and creating partnerships among </w:t>
      </w:r>
      <w:r w:rsidR="00FA4DDF">
        <w:t xml:space="preserve">us </w:t>
      </w:r>
      <w:r w:rsidR="005E6D9E">
        <w:t>and with our colleagues in administration</w:t>
      </w:r>
      <w:r w:rsidR="006941E2">
        <w:t>,</w:t>
      </w:r>
      <w:r>
        <w:t xml:space="preserve"> we can unlock </w:t>
      </w:r>
      <w:r w:rsidR="005E6D9E">
        <w:t xml:space="preserve">significant </w:t>
      </w:r>
      <w:r>
        <w:t>opportunities</w:t>
      </w:r>
      <w:r w:rsidR="005E6D9E">
        <w:t xml:space="preserve"> such as:</w:t>
      </w:r>
    </w:p>
    <w:p w14:paraId="7B9F27B2" w14:textId="77777777" w:rsidR="006677B0" w:rsidRDefault="006677B0" w:rsidP="00094B5E">
      <w:pPr>
        <w:spacing w:before="120" w:after="0" w:line="240" w:lineRule="auto"/>
        <w:jc w:val="both"/>
      </w:pPr>
    </w:p>
    <w:tbl>
      <w:tblPr>
        <w:tblW w:w="108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0"/>
        <w:gridCol w:w="3600"/>
        <w:gridCol w:w="3600"/>
      </w:tblGrid>
      <w:tr w:rsidR="00453225" w:rsidRPr="00954EAC" w14:paraId="6EABC321" w14:textId="77777777" w:rsidTr="00094B5E">
        <w:trPr>
          <w:trHeight w:val="144"/>
          <w:jc w:val="center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2E01C" w14:textId="77777777" w:rsidR="00453225" w:rsidRPr="00D1769F" w:rsidRDefault="00453225" w:rsidP="00094B5E">
            <w:pPr>
              <w:spacing w:before="120" w:after="0" w:line="240" w:lineRule="auto"/>
              <w:jc w:val="both"/>
              <w:rPr>
                <w:color w:val="FFFFFF" w:themeColor="background1"/>
              </w:rPr>
            </w:pPr>
            <w:r w:rsidRPr="00D1769F">
              <w:rPr>
                <w:b/>
                <w:bCs/>
                <w:color w:val="FFFFFF" w:themeColor="background1"/>
                <w:lang w:val="en-US"/>
              </w:rPr>
              <w:t>Physicians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C632C" w14:textId="77777777" w:rsidR="00453225" w:rsidRPr="00D1769F" w:rsidRDefault="00453225" w:rsidP="00094B5E">
            <w:pPr>
              <w:spacing w:before="120" w:after="0" w:line="240" w:lineRule="auto"/>
              <w:jc w:val="both"/>
              <w:rPr>
                <w:color w:val="FFFFFF" w:themeColor="background1"/>
              </w:rPr>
            </w:pPr>
            <w:r w:rsidRPr="00D1769F">
              <w:rPr>
                <w:b/>
                <w:bCs/>
                <w:color w:val="FFFFFF" w:themeColor="background1"/>
                <w:lang w:val="en-US"/>
              </w:rPr>
              <w:t>Shared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55007" w14:textId="77777777" w:rsidR="00453225" w:rsidRPr="00D1769F" w:rsidRDefault="00453225" w:rsidP="00094B5E">
            <w:pPr>
              <w:spacing w:before="120" w:after="0" w:line="240" w:lineRule="auto"/>
              <w:jc w:val="both"/>
              <w:rPr>
                <w:color w:val="FFFFFF" w:themeColor="background1"/>
              </w:rPr>
            </w:pPr>
            <w:r w:rsidRPr="00D1769F">
              <w:rPr>
                <w:b/>
                <w:bCs/>
                <w:color w:val="FFFFFF" w:themeColor="background1"/>
                <w:lang w:val="en-US"/>
              </w:rPr>
              <w:t>Health Authority</w:t>
            </w:r>
          </w:p>
        </w:tc>
      </w:tr>
      <w:tr w:rsidR="00453225" w:rsidRPr="00954EAC" w14:paraId="579CC977" w14:textId="77777777" w:rsidTr="00094B5E">
        <w:trPr>
          <w:trHeight w:val="584"/>
          <w:jc w:val="center"/>
        </w:trPr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9B7BB" w14:textId="7D23127A" w:rsidR="00453225" w:rsidRPr="00954EAC" w:rsidRDefault="00094B5E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>
              <w:rPr>
                <w:lang w:val="en-US"/>
              </w:rPr>
              <w:t>Participating</w:t>
            </w:r>
            <w:r w:rsidR="00453225" w:rsidRPr="00954EAC">
              <w:rPr>
                <w:lang w:val="en-US"/>
              </w:rPr>
              <w:t xml:space="preserve"> in decision-making process</w:t>
            </w:r>
            <w:r w:rsidR="006941E2">
              <w:rPr>
                <w:lang w:val="en-US"/>
              </w:rPr>
              <w:t>es</w:t>
            </w:r>
            <w:r w:rsidR="00FA4DDF">
              <w:rPr>
                <w:lang w:val="en-US"/>
              </w:rPr>
              <w:t>.</w:t>
            </w:r>
          </w:p>
          <w:p w14:paraId="48BA6CC1" w14:textId="2CA53491" w:rsidR="00453225" w:rsidRPr="00954EAC" w:rsidRDefault="00094B5E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>
              <w:rPr>
                <w:lang w:val="en-US"/>
              </w:rPr>
              <w:t>Ensuring</w:t>
            </w:r>
            <w:r w:rsidR="00453225" w:rsidRPr="00954EAC">
              <w:rPr>
                <w:lang w:val="en-US"/>
              </w:rPr>
              <w:t xml:space="preserve"> resources are used effectively to address individual and population health needs</w:t>
            </w:r>
            <w:r w:rsidR="00FA4DDF">
              <w:rPr>
                <w:lang w:val="en-US"/>
              </w:rPr>
              <w:t>.</w:t>
            </w:r>
          </w:p>
          <w:p w14:paraId="32EB1090" w14:textId="4E8DBD6C" w:rsidR="00453225" w:rsidRPr="00954EAC" w:rsidRDefault="00094B5E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>
              <w:rPr>
                <w:lang w:val="en-US"/>
              </w:rPr>
              <w:t>Identifying</w:t>
            </w:r>
            <w:r w:rsidR="00453225" w:rsidRPr="00954EAC">
              <w:rPr>
                <w:lang w:val="en-US"/>
              </w:rPr>
              <w:t xml:space="preserve"> efficiencies and improve process</w:t>
            </w:r>
            <w:r w:rsidR="00D1769F">
              <w:rPr>
                <w:lang w:val="en-US"/>
              </w:rPr>
              <w:t>es</w:t>
            </w:r>
            <w:r w:rsidR="00FA4DDF">
              <w:rPr>
                <w:lang w:val="en-US"/>
              </w:rPr>
              <w:t>.</w:t>
            </w:r>
          </w:p>
          <w:p w14:paraId="7EE74617" w14:textId="2EA8B54C" w:rsidR="00453225" w:rsidRPr="00954EAC" w:rsidRDefault="00453225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Support</w:t>
            </w:r>
            <w:r w:rsidR="00094B5E">
              <w:rPr>
                <w:lang w:val="en-US"/>
              </w:rPr>
              <w:t>ing</w:t>
            </w:r>
            <w:r w:rsidRPr="00954EAC">
              <w:rPr>
                <w:lang w:val="en-US"/>
              </w:rPr>
              <w:t xml:space="preserve"> leadership and foster innovation</w:t>
            </w:r>
            <w:r w:rsidR="00FA4DDF">
              <w:rPr>
                <w:lang w:val="en-US"/>
              </w:rPr>
              <w:t>.</w:t>
            </w:r>
          </w:p>
          <w:p w14:paraId="0978E223" w14:textId="44C12E17" w:rsidR="00453225" w:rsidRPr="00954EAC" w:rsidRDefault="00094B5E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>
              <w:rPr>
                <w:lang w:val="en-US"/>
              </w:rPr>
              <w:t>Contributing</w:t>
            </w:r>
            <w:r w:rsidR="00453225" w:rsidRPr="00954EAC">
              <w:rPr>
                <w:lang w:val="en-US"/>
              </w:rPr>
              <w:t xml:space="preserve"> to </w:t>
            </w:r>
            <w:r w:rsidR="00D1769F">
              <w:rPr>
                <w:lang w:val="en-US"/>
              </w:rPr>
              <w:t xml:space="preserve">QI </w:t>
            </w:r>
            <w:r w:rsidR="00453225" w:rsidRPr="00954EAC">
              <w:rPr>
                <w:lang w:val="en-US"/>
              </w:rPr>
              <w:t>design and implementation</w:t>
            </w:r>
            <w:r w:rsidR="00FA4DDF">
              <w:rPr>
                <w:lang w:val="en-US"/>
              </w:rPr>
              <w:t>.</w:t>
            </w:r>
            <w:r w:rsidR="00453225" w:rsidRPr="00954EAC">
              <w:rPr>
                <w:lang w:val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7FCE7" w14:textId="48978213" w:rsidR="00453225" w:rsidRPr="00954EAC" w:rsidRDefault="00094B5E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>
              <w:rPr>
                <w:lang w:val="en-US"/>
              </w:rPr>
              <w:t xml:space="preserve">Developing </w:t>
            </w:r>
            <w:r w:rsidR="00453225" w:rsidRPr="00954EAC">
              <w:rPr>
                <w:lang w:val="en-US"/>
              </w:rPr>
              <w:t>a respectful and inclusive culture</w:t>
            </w:r>
            <w:r w:rsidR="00FA4DDF">
              <w:rPr>
                <w:lang w:val="en-US"/>
              </w:rPr>
              <w:t>.</w:t>
            </w:r>
          </w:p>
          <w:p w14:paraId="64FE1FDA" w14:textId="699863AE" w:rsidR="00453225" w:rsidRPr="00954EAC" w:rsidRDefault="00094B5E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>
              <w:rPr>
                <w:lang w:val="en-US"/>
              </w:rPr>
              <w:t>Recognizing and valuing</w:t>
            </w:r>
            <w:r w:rsidR="00453225" w:rsidRPr="00954EAC">
              <w:rPr>
                <w:lang w:val="en-US"/>
              </w:rPr>
              <w:t xml:space="preserve"> expertise and contributions of all team members</w:t>
            </w:r>
            <w:r w:rsidR="00FA4DDF">
              <w:rPr>
                <w:lang w:val="en-US"/>
              </w:rPr>
              <w:t>.</w:t>
            </w:r>
          </w:p>
          <w:p w14:paraId="0418EACE" w14:textId="06CA10A4" w:rsidR="00453225" w:rsidRPr="00954EAC" w:rsidRDefault="00094B5E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>
              <w:rPr>
                <w:lang w:val="en-US"/>
              </w:rPr>
              <w:t>Engaging</w:t>
            </w:r>
            <w:r w:rsidR="00453225" w:rsidRPr="00954EAC">
              <w:rPr>
                <w:lang w:val="en-US"/>
              </w:rPr>
              <w:t xml:space="preserve"> in effective problem solving</w:t>
            </w:r>
            <w:r w:rsidR="00FA4DDF">
              <w:rPr>
                <w:lang w:val="en-US"/>
              </w:rPr>
              <w:t>.</w:t>
            </w:r>
          </w:p>
          <w:p w14:paraId="4AF496EF" w14:textId="10ED0586" w:rsidR="00453225" w:rsidRPr="00D1769F" w:rsidRDefault="00453225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Champion</w:t>
            </w:r>
            <w:r w:rsidR="00094B5E">
              <w:rPr>
                <w:lang w:val="en-US"/>
              </w:rPr>
              <w:t>ing</w:t>
            </w:r>
            <w:r w:rsidRPr="00954EAC">
              <w:rPr>
                <w:lang w:val="en-US"/>
              </w:rPr>
              <w:t xml:space="preserve"> the development and adoption of processes, practices</w:t>
            </w:r>
            <w:r w:rsidR="00FA4DDF">
              <w:rPr>
                <w:lang w:val="en-US"/>
              </w:rPr>
              <w:t>,</w:t>
            </w:r>
            <w:r w:rsidRPr="00954EAC">
              <w:rPr>
                <w:lang w:val="en-US"/>
              </w:rPr>
              <w:t xml:space="preserve"> and policies that drive excellence and efficiency</w:t>
            </w:r>
            <w:r w:rsidR="00FA4DDF">
              <w:rPr>
                <w:lang w:val="en-US"/>
              </w:rPr>
              <w:t>.</w:t>
            </w:r>
          </w:p>
          <w:p w14:paraId="244F2E36" w14:textId="57163273" w:rsidR="00D1769F" w:rsidRPr="00954EAC" w:rsidRDefault="00D1769F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 w:rsidRPr="00954EAC">
              <w:rPr>
                <w:lang w:val="en-US"/>
              </w:rPr>
              <w:t>C</w:t>
            </w:r>
            <w:r w:rsidR="00094B5E">
              <w:rPr>
                <w:lang w:val="en-US"/>
              </w:rPr>
              <w:t xml:space="preserve">ontributing </w:t>
            </w:r>
            <w:r>
              <w:rPr>
                <w:lang w:val="en-US"/>
              </w:rPr>
              <w:t xml:space="preserve">to creating </w:t>
            </w:r>
            <w:r w:rsidRPr="00954EAC">
              <w:rPr>
                <w:lang w:val="en-US"/>
              </w:rPr>
              <w:t>a sustainable health</w:t>
            </w:r>
            <w:r w:rsidR="00FA4DDF">
              <w:rPr>
                <w:lang w:val="en-US"/>
              </w:rPr>
              <w:t xml:space="preserve"> </w:t>
            </w:r>
            <w:r w:rsidRPr="00954EAC">
              <w:rPr>
                <w:lang w:val="en-US"/>
              </w:rPr>
              <w:t>care system</w:t>
            </w:r>
            <w:r w:rsidR="00FA4DDF">
              <w:rPr>
                <w:lang w:val="en-US"/>
              </w:rPr>
              <w:t>.</w:t>
            </w:r>
            <w:r w:rsidRPr="00954EAC">
              <w:rPr>
                <w:lang w:val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C89DD" w14:textId="7FE8C6A6" w:rsidR="00453225" w:rsidRPr="00954EAC" w:rsidRDefault="00094B5E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>
              <w:rPr>
                <w:lang w:val="en-US"/>
              </w:rPr>
              <w:t>Demonstrating</w:t>
            </w:r>
            <w:r w:rsidR="00453225" w:rsidRPr="00954EAC">
              <w:rPr>
                <w:lang w:val="en-US"/>
              </w:rPr>
              <w:t xml:space="preserve"> clear, effective, transparent leadership</w:t>
            </w:r>
            <w:r w:rsidR="00FA4DDF">
              <w:rPr>
                <w:lang w:val="en-US"/>
              </w:rPr>
              <w:t>.</w:t>
            </w:r>
          </w:p>
          <w:p w14:paraId="52319842" w14:textId="1A5054C0" w:rsidR="00453225" w:rsidRPr="00954EAC" w:rsidRDefault="00094B5E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>
              <w:rPr>
                <w:lang w:val="en-US"/>
              </w:rPr>
              <w:t xml:space="preserve">Seeking </w:t>
            </w:r>
            <w:r w:rsidR="00453225" w:rsidRPr="00954EAC">
              <w:rPr>
                <w:lang w:val="en-US"/>
              </w:rPr>
              <w:t>input into the shaping of systems and resources</w:t>
            </w:r>
            <w:r w:rsidR="00FA4DDF">
              <w:rPr>
                <w:lang w:val="en-US"/>
              </w:rPr>
              <w:t>.</w:t>
            </w:r>
          </w:p>
          <w:p w14:paraId="53AB05ED" w14:textId="463AB456" w:rsidR="00453225" w:rsidRPr="00954EAC" w:rsidRDefault="00094B5E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>
              <w:rPr>
                <w:lang w:val="en-US"/>
              </w:rPr>
              <w:t>Optimizing</w:t>
            </w:r>
            <w:r w:rsidR="00453225" w:rsidRPr="00954EAC">
              <w:rPr>
                <w:lang w:val="en-US"/>
              </w:rPr>
              <w:t xml:space="preserve"> organizational systems that meet the health needs of the population</w:t>
            </w:r>
            <w:r w:rsidR="00FA4DDF">
              <w:rPr>
                <w:lang w:val="en-US"/>
              </w:rPr>
              <w:t>.</w:t>
            </w:r>
          </w:p>
          <w:p w14:paraId="630F28CA" w14:textId="09D53270" w:rsidR="00453225" w:rsidRPr="00954EAC" w:rsidRDefault="00094B5E" w:rsidP="00094B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0" w:line="240" w:lineRule="auto"/>
              <w:ind w:left="360"/>
            </w:pPr>
            <w:r>
              <w:rPr>
                <w:lang w:val="en-US"/>
              </w:rPr>
              <w:t>Improving</w:t>
            </w:r>
            <w:r w:rsidR="00453225" w:rsidRPr="00954EAC">
              <w:rPr>
                <w:lang w:val="en-US"/>
              </w:rPr>
              <w:t xml:space="preserve"> allocation of resources to meet short</w:t>
            </w:r>
            <w:r w:rsidR="00FA4DDF">
              <w:rPr>
                <w:lang w:val="en-US"/>
              </w:rPr>
              <w:t>-</w:t>
            </w:r>
            <w:r w:rsidR="00453225" w:rsidRPr="00954EAC">
              <w:rPr>
                <w:lang w:val="en-US"/>
              </w:rPr>
              <w:t xml:space="preserve"> and long-term objectives</w:t>
            </w:r>
            <w:r w:rsidR="00FA4DDF">
              <w:rPr>
                <w:lang w:val="en-US"/>
              </w:rPr>
              <w:t>.</w:t>
            </w:r>
          </w:p>
        </w:tc>
      </w:tr>
    </w:tbl>
    <w:p w14:paraId="34E9AC47" w14:textId="127DD92A" w:rsidR="00954EAC" w:rsidRPr="00572E10" w:rsidRDefault="00094B5E" w:rsidP="00094B5E">
      <w:pPr>
        <w:spacing w:before="120" w:after="0" w:line="240" w:lineRule="auto"/>
        <w:jc w:val="both"/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</w:pPr>
      <w:r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  <w:t>The Work to Date and Lessons L</w:t>
      </w:r>
      <w:r w:rsidR="004E3642" w:rsidRPr="00572E10"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  <w:t>earned</w:t>
      </w:r>
    </w:p>
    <w:p w14:paraId="0382F5AA" w14:textId="77777777" w:rsidR="00954EAC" w:rsidRDefault="00BB7F9E" w:rsidP="00094B5E">
      <w:pPr>
        <w:spacing w:before="120" w:after="0" w:line="240" w:lineRule="auto"/>
        <w:jc w:val="both"/>
      </w:pPr>
      <w:r>
        <w:t>[INSERT BRIEF SNAPSHOT OF WORK DONE AND LESSONS LEARNED]</w:t>
      </w:r>
    </w:p>
    <w:p w14:paraId="778C621B" w14:textId="77777777" w:rsidR="00892710" w:rsidRPr="00572E10" w:rsidRDefault="00892710" w:rsidP="00892710">
      <w:pPr>
        <w:spacing w:before="120" w:after="0" w:line="240" w:lineRule="auto"/>
        <w:jc w:val="both"/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</w:pPr>
      <w:r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  <w:t>Financial Position of Society</w:t>
      </w:r>
    </w:p>
    <w:p w14:paraId="579483AD" w14:textId="14BF73B0" w:rsidR="00892710" w:rsidRDefault="00892710" w:rsidP="00094B5E">
      <w:pPr>
        <w:spacing w:before="120" w:after="0" w:line="240" w:lineRule="auto"/>
        <w:jc w:val="both"/>
      </w:pPr>
      <w:r>
        <w:t>[HAVE A COPY OF THE ANNUAL (AND INTERIM, IF NECESSARY) FINANCIAL STATEMETNS ON HAND. SPEND SOME TIME PRESENTING THE HIGHLIGHTS]</w:t>
      </w:r>
    </w:p>
    <w:p w14:paraId="52173460" w14:textId="7CEF7CC6" w:rsidR="00166A7C" w:rsidRPr="00572E10" w:rsidRDefault="00094B5E" w:rsidP="00094B5E">
      <w:pPr>
        <w:spacing w:before="120" w:after="0" w:line="240" w:lineRule="auto"/>
        <w:jc w:val="both"/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</w:pPr>
      <w:r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  <w:t>The Year A</w:t>
      </w:r>
      <w:r w:rsidR="00166A7C" w:rsidRPr="00572E10">
        <w:rPr>
          <w:rFonts w:eastAsia="Times New Roman" w:cstheme="majorHAnsi"/>
          <w:b/>
          <w:bCs/>
          <w:color w:val="auto"/>
          <w:sz w:val="28"/>
          <w:szCs w:val="20"/>
          <w:lang w:val="en-US" w:eastAsia="en-CA"/>
        </w:rPr>
        <w:t>head</w:t>
      </w:r>
    </w:p>
    <w:p w14:paraId="5F413ADD" w14:textId="77777777" w:rsidR="00166A7C" w:rsidRPr="004E6A2E" w:rsidRDefault="00166A7C" w:rsidP="00094B5E">
      <w:pPr>
        <w:spacing w:before="120" w:after="0" w:line="240" w:lineRule="auto"/>
        <w:jc w:val="both"/>
      </w:pPr>
      <w:r>
        <w:t>Moving into the next year of engagement work and drawing from the lessons learned</w:t>
      </w:r>
      <w:r w:rsidR="00FA4DDF">
        <w:t>,</w:t>
      </w:r>
      <w:r>
        <w:t xml:space="preserve"> the following areas have been identified as priorities:</w:t>
      </w:r>
    </w:p>
    <w:p w14:paraId="647C1104" w14:textId="77777777" w:rsidR="00166A7C" w:rsidRPr="00954EAC" w:rsidRDefault="00166A7C" w:rsidP="00094B5E">
      <w:pPr>
        <w:numPr>
          <w:ilvl w:val="0"/>
          <w:numId w:val="9"/>
        </w:numPr>
        <w:spacing w:before="120" w:after="0" w:line="240" w:lineRule="auto"/>
        <w:jc w:val="both"/>
      </w:pPr>
    </w:p>
    <w:p w14:paraId="06A5B367" w14:textId="77777777" w:rsidR="00166A7C" w:rsidRPr="00954EAC" w:rsidRDefault="00166A7C" w:rsidP="00094B5E">
      <w:pPr>
        <w:numPr>
          <w:ilvl w:val="0"/>
          <w:numId w:val="9"/>
        </w:numPr>
        <w:spacing w:before="120" w:after="0" w:line="240" w:lineRule="auto"/>
        <w:jc w:val="both"/>
      </w:pPr>
    </w:p>
    <w:p w14:paraId="1DE02DF1" w14:textId="77777777" w:rsidR="00166A7C" w:rsidRPr="00954EAC" w:rsidRDefault="00166A7C" w:rsidP="00094B5E">
      <w:pPr>
        <w:numPr>
          <w:ilvl w:val="0"/>
          <w:numId w:val="9"/>
        </w:numPr>
        <w:spacing w:before="120" w:after="0" w:line="240" w:lineRule="auto"/>
        <w:jc w:val="both"/>
      </w:pPr>
    </w:p>
    <w:p w14:paraId="3C4F40E1" w14:textId="77777777" w:rsidR="00166A7C" w:rsidRPr="00954EAC" w:rsidRDefault="00166A7C" w:rsidP="00094B5E">
      <w:pPr>
        <w:numPr>
          <w:ilvl w:val="0"/>
          <w:numId w:val="9"/>
        </w:numPr>
        <w:spacing w:before="120" w:after="0" w:line="240" w:lineRule="auto"/>
        <w:jc w:val="both"/>
      </w:pPr>
    </w:p>
    <w:p w14:paraId="4778D8C5" w14:textId="77777777" w:rsidR="00166A7C" w:rsidRPr="00453225" w:rsidRDefault="00166A7C" w:rsidP="00094B5E">
      <w:pPr>
        <w:numPr>
          <w:ilvl w:val="0"/>
          <w:numId w:val="9"/>
        </w:numPr>
        <w:spacing w:before="120" w:after="0" w:line="240" w:lineRule="auto"/>
        <w:jc w:val="both"/>
      </w:pPr>
      <w:bookmarkStart w:id="0" w:name="_GoBack"/>
      <w:bookmarkEnd w:id="0"/>
    </w:p>
    <w:p w14:paraId="0220E007" w14:textId="77777777" w:rsidR="00E91373" w:rsidRDefault="00E91373" w:rsidP="00094B5E">
      <w:pPr>
        <w:pStyle w:val="ListParagraph"/>
        <w:spacing w:before="120" w:after="0" w:line="240" w:lineRule="auto"/>
        <w:contextualSpacing w:val="0"/>
        <w:jc w:val="both"/>
      </w:pPr>
    </w:p>
    <w:p w14:paraId="423F1395" w14:textId="77777777" w:rsidR="00E91373" w:rsidRDefault="00E91373" w:rsidP="00094B5E">
      <w:pPr>
        <w:spacing w:before="120" w:after="0" w:line="240" w:lineRule="auto"/>
        <w:jc w:val="both"/>
        <w:rPr>
          <w:b/>
          <w:color w:val="4F8ABE"/>
          <w:sz w:val="28"/>
          <w:lang w:val="en-US"/>
        </w:rPr>
        <w:sectPr w:rsidR="00E91373" w:rsidSect="00094B5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8DF06F6" w14:textId="77777777" w:rsidR="00954EAC" w:rsidRDefault="00E91373" w:rsidP="00094B5E">
      <w:pPr>
        <w:spacing w:after="0" w:line="240" w:lineRule="auto"/>
        <w:jc w:val="both"/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</w:pPr>
      <w:r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lastRenderedPageBreak/>
        <w:t>Supported Projects</w:t>
      </w:r>
      <w:r w:rsidR="00BB7F9E"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 xml:space="preserve"> and Initiatives</w:t>
      </w:r>
    </w:p>
    <w:p w14:paraId="2577749C" w14:textId="77777777" w:rsidR="00094B5E" w:rsidRPr="00BB7F9E" w:rsidRDefault="00094B5E" w:rsidP="00094B5E">
      <w:pPr>
        <w:spacing w:after="0" w:line="240" w:lineRule="auto"/>
        <w:jc w:val="both"/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</w:pPr>
    </w:p>
    <w:tbl>
      <w:tblPr>
        <w:tblW w:w="10815" w:type="dxa"/>
        <w:jc w:val="center"/>
        <w:shd w:val="clear" w:color="auto" w:fill="F2F2F2" w:themeFill="background1" w:themeFillShade="F2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15"/>
        <w:gridCol w:w="7200"/>
      </w:tblGrid>
      <w:tr w:rsidR="00227959" w:rsidRPr="003C278D" w14:paraId="0904CB0A" w14:textId="77777777" w:rsidTr="00094B5E">
        <w:trPr>
          <w:trHeight w:val="190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1ACEF3" w14:textId="77777777" w:rsidR="00227959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23A55" w14:textId="77777777" w:rsidR="00227959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14:paraId="2B8A2DF4" w14:textId="77777777" w:rsidTr="00094B5E">
        <w:trPr>
          <w:trHeight w:val="316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DF15D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12F24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14:paraId="197B0BF1" w14:textId="77777777" w:rsidTr="00094B5E">
        <w:trPr>
          <w:trHeight w:val="379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11B41E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7D1DF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14:paraId="5E5EFE42" w14:textId="77777777" w:rsidTr="00094B5E">
        <w:trPr>
          <w:trHeight w:val="253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85CB4F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D5565D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14:paraId="189A3862" w14:textId="77777777" w:rsidTr="00094B5E">
        <w:trPr>
          <w:trHeight w:val="379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D06F6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10F52B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14:paraId="764AF3A3" w14:textId="77777777" w:rsidTr="00094B5E">
        <w:trPr>
          <w:trHeight w:val="379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71BF32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0D8D2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14:paraId="4A2ED057" w14:textId="77777777" w:rsidTr="00094B5E">
        <w:trPr>
          <w:trHeight w:val="253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19E17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AA529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14:paraId="766F8550" w14:textId="77777777" w:rsidTr="00094B5E">
        <w:trPr>
          <w:trHeight w:val="78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B6729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B1434C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14:paraId="5EFEDA07" w14:textId="77777777" w:rsidTr="00094B5E">
        <w:trPr>
          <w:trHeight w:val="78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A370A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E408B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14:paraId="56742C7B" w14:textId="77777777" w:rsidTr="00094B5E">
        <w:trPr>
          <w:trHeight w:val="190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FF2DF5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931407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14:paraId="2AAD6531" w14:textId="77777777" w:rsidTr="00094B5E">
        <w:trPr>
          <w:trHeight w:val="283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DB3FA7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25C2C3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14:paraId="12C9D025" w14:textId="77777777" w:rsidTr="00094B5E">
        <w:trPr>
          <w:trHeight w:val="316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0FE509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D27B1C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  <w:tr w:rsidR="00BB7F9E" w:rsidRPr="003C278D" w14:paraId="37C193D7" w14:textId="77777777" w:rsidTr="00094B5E">
        <w:trPr>
          <w:trHeight w:val="316"/>
          <w:jc w:val="center"/>
        </w:trPr>
        <w:tc>
          <w:tcPr>
            <w:tcW w:w="3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42CF4A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[PROJECT/INITIATIVE TITLE]</w:t>
            </w: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73E66" w14:textId="77777777" w:rsidR="00BB7F9E" w:rsidRPr="003C278D" w:rsidRDefault="00BB7F9E" w:rsidP="00094B5E">
            <w:pPr>
              <w:spacing w:before="12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[DESCRIPTION]</w:t>
            </w:r>
          </w:p>
        </w:tc>
      </w:tr>
    </w:tbl>
    <w:p w14:paraId="18516F35" w14:textId="77777777" w:rsidR="009F26EA" w:rsidRDefault="009F26EA" w:rsidP="00094B5E">
      <w:pPr>
        <w:spacing w:before="120" w:after="0" w:line="240" w:lineRule="auto"/>
        <w:jc w:val="both"/>
        <w:rPr>
          <w:b/>
          <w:color w:val="4F8ABE"/>
          <w:sz w:val="28"/>
          <w:lang w:val="en-US"/>
        </w:rPr>
        <w:sectPr w:rsidR="009F26EA" w:rsidSect="00706EC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723FE67" w14:textId="77777777" w:rsidR="006677B0" w:rsidRPr="00BB7F9E" w:rsidRDefault="00BB7F9E" w:rsidP="00094B5E">
      <w:pPr>
        <w:spacing w:after="0" w:line="240" w:lineRule="auto"/>
        <w:jc w:val="both"/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</w:pPr>
      <w:r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lastRenderedPageBreak/>
        <w:t>The W</w:t>
      </w:r>
      <w:r w:rsidR="006677B0"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 xml:space="preserve">orking </w:t>
      </w:r>
      <w:r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>G</w:t>
      </w:r>
      <w:r w:rsidR="006677B0" w:rsidRPr="00BB7F9E">
        <w:rPr>
          <w:rFonts w:eastAsia="Times New Roman" w:cstheme="majorHAnsi"/>
          <w:bCs/>
          <w:color w:val="365F91" w:themeColor="accent1" w:themeShade="BF"/>
          <w:sz w:val="28"/>
          <w:szCs w:val="20"/>
          <w:lang w:val="en-US" w:eastAsia="en-CA"/>
        </w:rPr>
        <w:t>roup</w:t>
      </w:r>
    </w:p>
    <w:p w14:paraId="0AE36719" w14:textId="77777777" w:rsidR="006677B0" w:rsidRDefault="006677B0" w:rsidP="00094B5E">
      <w:pPr>
        <w:spacing w:before="120" w:after="0" w:line="240" w:lineRule="auto"/>
        <w:jc w:val="both"/>
        <w:rPr>
          <w:lang w:val="en-US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4268"/>
        <w:gridCol w:w="2268"/>
        <w:gridCol w:w="4294"/>
      </w:tblGrid>
      <w:tr w:rsidR="006677B0" w:rsidRPr="006677B0" w14:paraId="6B3CE3CC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50F6EDF7" w14:textId="77777777" w:rsidR="006677B0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2C140C4D" w14:textId="77777777" w:rsidR="006677B0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1828AB36" w14:textId="07727717" w:rsidR="006677B0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6E053D3A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19FBF742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7249530D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0203FCC8" w14:textId="4D4F59CA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40DD6BDF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5A0AB93B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6870F136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4FE28A38" w14:textId="78346934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3625FBA2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09802893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14A14BB9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0AE2B427" w14:textId="0DB4F365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7C5EF271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6A3349EB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4CA7B4EE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58D4F244" w14:textId="71EA14C6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601326A0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6187CDCA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31EE9839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29529461" w14:textId="3C2BDAC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696B35CF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59BDBCB6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5EFD843B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3EC6BDC6" w14:textId="7974DF0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72D5D55D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50FC4115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78599845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20338083" w14:textId="139D0E79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235149D6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10673E55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63CF0BEF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1909AD7D" w14:textId="0B410669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0BD23F15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008A5DC7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573C5643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40C6204F" w14:textId="589FA470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234B9063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1BCACDF1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4E4B4AB3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397D9F0D" w14:textId="7F7442A9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5AB0B465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24EEF790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7E9C21BB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46C6FBA5" w14:textId="2A2E55C4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4D604522" w14:textId="77777777" w:rsidTr="00797336">
        <w:trPr>
          <w:trHeight w:val="20"/>
          <w:jc w:val="center"/>
        </w:trPr>
        <w:tc>
          <w:tcPr>
            <w:tcW w:w="4268" w:type="dxa"/>
            <w:vAlign w:val="center"/>
          </w:tcPr>
          <w:p w14:paraId="48055D29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10D3B8E7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25692294" w14:textId="4E9D0A28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  <w:tr w:rsidR="00BB7F9E" w:rsidRPr="006677B0" w14:paraId="4569B67D" w14:textId="77777777" w:rsidTr="006677B0">
        <w:trPr>
          <w:trHeight w:val="20"/>
          <w:jc w:val="center"/>
        </w:trPr>
        <w:tc>
          <w:tcPr>
            <w:tcW w:w="4268" w:type="dxa"/>
            <w:vAlign w:val="center"/>
          </w:tcPr>
          <w:p w14:paraId="0148FA21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[MEMBER NAME]</w:t>
            </w:r>
          </w:p>
        </w:tc>
        <w:tc>
          <w:tcPr>
            <w:tcW w:w="2268" w:type="dxa"/>
            <w:vAlign w:val="center"/>
          </w:tcPr>
          <w:p w14:paraId="67B0701E" w14:textId="77777777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[AREA OF PRACTICE]</w:t>
            </w:r>
          </w:p>
        </w:tc>
        <w:tc>
          <w:tcPr>
            <w:tcW w:w="4294" w:type="dxa"/>
            <w:vAlign w:val="center"/>
          </w:tcPr>
          <w:p w14:paraId="76CA2E93" w14:textId="799B8515" w:rsidR="00BB7F9E" w:rsidRPr="006677B0" w:rsidRDefault="00BB7F9E" w:rsidP="00094B5E">
            <w:pPr>
              <w:spacing w:before="60"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[E</w:t>
            </w:r>
            <w:r w:rsidR="00856B71">
              <w:rPr>
                <w:lang w:val="en-US"/>
              </w:rPr>
              <w:t>-</w:t>
            </w:r>
            <w:r>
              <w:rPr>
                <w:lang w:val="en-US"/>
              </w:rPr>
              <w:t>MAIL CONTACT]</w:t>
            </w:r>
          </w:p>
        </w:tc>
      </w:tr>
    </w:tbl>
    <w:p w14:paraId="038AA145" w14:textId="77777777" w:rsidR="00166A7C" w:rsidRPr="0019799B" w:rsidRDefault="00166A7C" w:rsidP="00094B5E">
      <w:pPr>
        <w:jc w:val="both"/>
        <w:rPr>
          <w:rFonts w:ascii="Calibri Light" w:hAnsi="Calibri Light"/>
          <w:b/>
          <w:color w:val="808080" w:themeColor="background1" w:themeShade="80"/>
          <w:sz w:val="40"/>
          <w:lang w:val="en-US"/>
        </w:rPr>
      </w:pPr>
    </w:p>
    <w:sectPr w:rsidR="00166A7C" w:rsidRPr="0019799B" w:rsidSect="00706E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82514" w14:textId="77777777" w:rsidR="009C0EA5" w:rsidRDefault="009C0EA5" w:rsidP="005E6D9E">
      <w:pPr>
        <w:spacing w:after="0" w:line="240" w:lineRule="auto"/>
      </w:pPr>
      <w:r>
        <w:separator/>
      </w:r>
    </w:p>
  </w:endnote>
  <w:endnote w:type="continuationSeparator" w:id="0">
    <w:p w14:paraId="1CD86CA8" w14:textId="77777777" w:rsidR="009C0EA5" w:rsidRDefault="009C0EA5" w:rsidP="005E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8783A" w14:textId="77777777" w:rsidR="009C0EA5" w:rsidRDefault="009C0EA5" w:rsidP="005E6D9E">
      <w:pPr>
        <w:spacing w:after="0" w:line="240" w:lineRule="auto"/>
      </w:pPr>
      <w:r>
        <w:separator/>
      </w:r>
    </w:p>
  </w:footnote>
  <w:footnote w:type="continuationSeparator" w:id="0">
    <w:p w14:paraId="43C5B1AD" w14:textId="77777777" w:rsidR="009C0EA5" w:rsidRDefault="009C0EA5" w:rsidP="005E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B2E48" w14:textId="77777777" w:rsidR="00BB7F9E" w:rsidRDefault="00BB7F9E" w:rsidP="00BB7F9E">
    <w:pPr>
      <w:pStyle w:val="Header"/>
    </w:pPr>
    <w:r>
      <w:rPr>
        <w:noProof/>
        <w:lang w:val="en-US"/>
      </w:rPr>
      <w:drawing>
        <wp:inline distT="0" distB="0" distL="0" distR="0" wp14:anchorId="1012E5A8" wp14:editId="400113E8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B4803" w14:textId="77777777" w:rsidR="00BB7F9E" w:rsidRDefault="00BB7F9E" w:rsidP="00BB7F9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575C4" wp14:editId="43638272">
              <wp:simplePos x="0" y="0"/>
              <wp:positionH relativeFrom="column">
                <wp:posOffset>-89575</wp:posOffset>
              </wp:positionH>
              <wp:positionV relativeFrom="paragraph">
                <wp:posOffset>53729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9029A0" w14:textId="77777777" w:rsidR="00BB7F9E" w:rsidRPr="00572E10" w:rsidRDefault="00BB7F9E" w:rsidP="00BB7F9E">
                          <w:pPr>
                            <w:rPr>
                              <w:color w:val="365F91"/>
                              <w:sz w:val="36"/>
                              <w:szCs w:val="36"/>
                            </w:rPr>
                          </w:pPr>
                          <w:r w:rsidRPr="00572E10">
                            <w:rPr>
                              <w:color w:val="365F91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046575C4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7.05pt;margin-top:4.2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" filled="f" stroked="f">
              <v:textbox>
                <w:txbxContent>
                  <w:p w14:paraId="5B9029A0" w14:textId="77777777" w:rsidR="00BB7F9E" w:rsidRPr="00572E10" w:rsidRDefault="00BB7F9E" w:rsidP="00BB7F9E">
                    <w:pPr>
                      <w:rPr>
                        <w:color w:val="365F91"/>
                        <w:sz w:val="36"/>
                        <w:szCs w:val="36"/>
                      </w:rPr>
                    </w:pPr>
                    <w:r w:rsidRPr="00572E10">
                      <w:rPr>
                        <w:color w:val="365F91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  <w:p w14:paraId="53067C59" w14:textId="77777777" w:rsidR="000876EB" w:rsidRDefault="000876EB" w:rsidP="005E6D9E">
    <w:pPr>
      <w:spacing w:after="0" w:line="240" w:lineRule="auto"/>
      <w:rPr>
        <w:rFonts w:ascii="Calibri Light" w:eastAsia="ヒラギノ角ゴ Pro W3" w:hAnsi="Calibri Light" w:cstheme="minorHAnsi"/>
        <w:b/>
        <w:color w:val="005695"/>
        <w:sz w:val="44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678"/>
    <w:multiLevelType w:val="hybridMultilevel"/>
    <w:tmpl w:val="43322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883"/>
    <w:multiLevelType w:val="hybridMultilevel"/>
    <w:tmpl w:val="7F36DD80"/>
    <w:lvl w:ilvl="0" w:tplc="0EC2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9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6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4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2C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2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4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8B5DBD"/>
    <w:multiLevelType w:val="hybridMultilevel"/>
    <w:tmpl w:val="A992F4F0"/>
    <w:lvl w:ilvl="0" w:tplc="4AB0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8B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A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7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6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2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0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2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E3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3C24AF"/>
    <w:multiLevelType w:val="hybridMultilevel"/>
    <w:tmpl w:val="23887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F6794"/>
    <w:multiLevelType w:val="hybridMultilevel"/>
    <w:tmpl w:val="AB1A71B8"/>
    <w:lvl w:ilvl="0" w:tplc="1368D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09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4D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C2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6F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A0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1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62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A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C37B0"/>
    <w:multiLevelType w:val="hybridMultilevel"/>
    <w:tmpl w:val="44C0FC5A"/>
    <w:lvl w:ilvl="0" w:tplc="9790F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CA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C3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08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E4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29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2D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A1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E9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6B4"/>
    <w:multiLevelType w:val="hybridMultilevel"/>
    <w:tmpl w:val="5D367D30"/>
    <w:lvl w:ilvl="0" w:tplc="069A9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EB4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80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20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4C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22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8F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06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134B6"/>
    <w:multiLevelType w:val="hybridMultilevel"/>
    <w:tmpl w:val="B78C1922"/>
    <w:lvl w:ilvl="0" w:tplc="7292B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80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C8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C3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E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09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49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E4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F0151"/>
    <w:multiLevelType w:val="hybridMultilevel"/>
    <w:tmpl w:val="410CE4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80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C8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C3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E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09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49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E4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23"/>
    <w:rsid w:val="00082571"/>
    <w:rsid w:val="000876EB"/>
    <w:rsid w:val="00094B5E"/>
    <w:rsid w:val="000A25C8"/>
    <w:rsid w:val="000A69EC"/>
    <w:rsid w:val="000E76E0"/>
    <w:rsid w:val="00105E65"/>
    <w:rsid w:val="00155A59"/>
    <w:rsid w:val="00166A7C"/>
    <w:rsid w:val="0019799B"/>
    <w:rsid w:val="00227959"/>
    <w:rsid w:val="00250305"/>
    <w:rsid w:val="00263D27"/>
    <w:rsid w:val="00266E01"/>
    <w:rsid w:val="002B7DC7"/>
    <w:rsid w:val="00357F2F"/>
    <w:rsid w:val="003C278D"/>
    <w:rsid w:val="003E4EBB"/>
    <w:rsid w:val="003F1429"/>
    <w:rsid w:val="00402F46"/>
    <w:rsid w:val="00453225"/>
    <w:rsid w:val="00460540"/>
    <w:rsid w:val="00462B19"/>
    <w:rsid w:val="00495B37"/>
    <w:rsid w:val="004965E4"/>
    <w:rsid w:val="00497099"/>
    <w:rsid w:val="004B4AF3"/>
    <w:rsid w:val="004E3642"/>
    <w:rsid w:val="004E54B0"/>
    <w:rsid w:val="004E6A2E"/>
    <w:rsid w:val="004F02FF"/>
    <w:rsid w:val="00535C7D"/>
    <w:rsid w:val="00572E10"/>
    <w:rsid w:val="005B4F0B"/>
    <w:rsid w:val="005E6D9E"/>
    <w:rsid w:val="0060070B"/>
    <w:rsid w:val="00635457"/>
    <w:rsid w:val="006677B0"/>
    <w:rsid w:val="00684480"/>
    <w:rsid w:val="006941E2"/>
    <w:rsid w:val="006C4088"/>
    <w:rsid w:val="00706EC9"/>
    <w:rsid w:val="00735109"/>
    <w:rsid w:val="00751204"/>
    <w:rsid w:val="007A648B"/>
    <w:rsid w:val="00827666"/>
    <w:rsid w:val="00856B71"/>
    <w:rsid w:val="008704E3"/>
    <w:rsid w:val="00892710"/>
    <w:rsid w:val="008C664E"/>
    <w:rsid w:val="00954EAC"/>
    <w:rsid w:val="00957956"/>
    <w:rsid w:val="00966BFB"/>
    <w:rsid w:val="00977E62"/>
    <w:rsid w:val="00985523"/>
    <w:rsid w:val="009A1DA4"/>
    <w:rsid w:val="009C0EA5"/>
    <w:rsid w:val="009F26EA"/>
    <w:rsid w:val="00A31936"/>
    <w:rsid w:val="00A345BB"/>
    <w:rsid w:val="00A37F5F"/>
    <w:rsid w:val="00A55EA8"/>
    <w:rsid w:val="00A616F6"/>
    <w:rsid w:val="00A64CAE"/>
    <w:rsid w:val="00A71C66"/>
    <w:rsid w:val="00A85017"/>
    <w:rsid w:val="00A925BA"/>
    <w:rsid w:val="00AF7AB6"/>
    <w:rsid w:val="00B37DE0"/>
    <w:rsid w:val="00BB7F9E"/>
    <w:rsid w:val="00BE1063"/>
    <w:rsid w:val="00BE7E1A"/>
    <w:rsid w:val="00C52528"/>
    <w:rsid w:val="00C962BD"/>
    <w:rsid w:val="00CF514F"/>
    <w:rsid w:val="00D06900"/>
    <w:rsid w:val="00D1769F"/>
    <w:rsid w:val="00D77324"/>
    <w:rsid w:val="00E60E59"/>
    <w:rsid w:val="00E91373"/>
    <w:rsid w:val="00EE3E6A"/>
    <w:rsid w:val="00EF77B1"/>
    <w:rsid w:val="00F10826"/>
    <w:rsid w:val="00F21C7F"/>
    <w:rsid w:val="00FA4DDF"/>
    <w:rsid w:val="00FA7497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35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E87D1E"/>
      <w:szCs w:val="32"/>
    </w:rPr>
  </w:style>
  <w:style w:type="character" w:customStyle="1" w:styleId="SCCHeading2Char">
    <w:name w:val="SCC Heading 2 Char"/>
    <w:basedOn w:val="Heading1Char"/>
    <w:link w:val="SCCHeading2"/>
    <w:rsid w:val="00462B19"/>
    <w:rPr>
      <w:rFonts w:ascii="Calibri Light" w:eastAsia="MS Gothic" w:hAnsi="Calibri Light" w:cs="Times New Roman"/>
      <w:b/>
      <w:bCs/>
      <w:color w:val="E87D1E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ListParagraph">
    <w:name w:val="List Paragraph"/>
    <w:basedOn w:val="Normal"/>
    <w:uiPriority w:val="34"/>
    <w:qFormat/>
    <w:rsid w:val="00227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9E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9E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67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B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DDF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DF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71"/>
    <w:pPr>
      <w:spacing w:after="12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571"/>
    <w:pPr>
      <w:outlineLvl w:val="0"/>
    </w:pPr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65A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7A8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Heading3">
    <w:name w:val="SCC Heading 3"/>
    <w:basedOn w:val="Heading1"/>
    <w:link w:val="SCCHeading3Char"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SCCHeading3Char">
    <w:name w:val="SCC Heading 3 Char"/>
    <w:basedOn w:val="Heading1Char"/>
    <w:link w:val="SCCHeading3"/>
    <w:rsid w:val="00462B19"/>
    <w:rPr>
      <w:rFonts w:ascii="Calibri Light" w:eastAsia="MS Gothic" w:hAnsi="Calibri Light" w:cs="Times New Roman"/>
      <w:b/>
      <w:bCs/>
      <w:color w:val="6A737B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2571"/>
    <w:rPr>
      <w:rFonts w:asciiTheme="majorHAnsi" w:eastAsiaTheme="majorEastAsia" w:hAnsiTheme="majorHAnsi" w:cstheme="majorBidi"/>
      <w:color w:val="05C3DE"/>
      <w:sz w:val="36"/>
      <w:szCs w:val="36"/>
    </w:rPr>
  </w:style>
  <w:style w:type="paragraph" w:customStyle="1" w:styleId="SCCHeading2">
    <w:name w:val="SCC Heading 2"/>
    <w:basedOn w:val="Heading2"/>
    <w:next w:val="Heading2"/>
    <w:link w:val="SCCHeading2Char"/>
    <w:autoRedefine/>
    <w:qFormat/>
    <w:rsid w:val="00462B19"/>
    <w:pPr>
      <w:spacing w:before="240"/>
    </w:pPr>
    <w:rPr>
      <w:rFonts w:ascii="Calibri Light" w:eastAsia="MS Gothic" w:hAnsi="Calibri Light" w:cs="Times New Roman"/>
      <w:b/>
      <w:bCs/>
      <w:color w:val="E87D1E"/>
      <w:szCs w:val="32"/>
    </w:rPr>
  </w:style>
  <w:style w:type="character" w:customStyle="1" w:styleId="SCCHeading2Char">
    <w:name w:val="SCC Heading 2 Char"/>
    <w:basedOn w:val="Heading1Char"/>
    <w:link w:val="SCCHeading2"/>
    <w:rsid w:val="00462B19"/>
    <w:rPr>
      <w:rFonts w:ascii="Calibri Light" w:eastAsia="MS Gothic" w:hAnsi="Calibri Light" w:cs="Times New Roman"/>
      <w:b/>
      <w:bCs/>
      <w:color w:val="E87D1E"/>
      <w:sz w:val="26"/>
      <w:szCs w:val="32"/>
    </w:rPr>
  </w:style>
  <w:style w:type="paragraph" w:customStyle="1" w:styleId="SCCHeading1">
    <w:name w:val="SCC Heading 1"/>
    <w:basedOn w:val="Heading1"/>
    <w:next w:val="Heading1"/>
    <w:link w:val="SCCHeading1Char"/>
    <w:qFormat/>
    <w:rsid w:val="00C52528"/>
    <w:pPr>
      <w:spacing w:before="240"/>
    </w:pPr>
    <w:rPr>
      <w:rFonts w:ascii="Calibri Light" w:eastAsia="MS Gothic" w:hAnsi="Calibri Light" w:cs="Times New Roman"/>
      <w:bCs/>
      <w:color w:val="A2988A"/>
      <w:szCs w:val="32"/>
    </w:rPr>
  </w:style>
  <w:style w:type="character" w:customStyle="1" w:styleId="SCCHeading1Char">
    <w:name w:val="SCC Heading 1 Char"/>
    <w:basedOn w:val="Heading1Char"/>
    <w:link w:val="SCCHeading1"/>
    <w:rsid w:val="00C52528"/>
    <w:rPr>
      <w:rFonts w:ascii="Calibri Light" w:eastAsia="MS Gothic" w:hAnsi="Calibri Light" w:cs="Times New Roman"/>
      <w:b w:val="0"/>
      <w:bCs/>
      <w:color w:val="A2988A"/>
      <w:sz w:val="28"/>
      <w:szCs w:val="32"/>
    </w:rPr>
  </w:style>
  <w:style w:type="table" w:styleId="TableGrid">
    <w:name w:val="Table Grid"/>
    <w:aliases w:val="SCC - 1"/>
    <w:basedOn w:val="TableNormal"/>
    <w:uiPriority w:val="59"/>
    <w:rsid w:val="003E4EBB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table" w:customStyle="1" w:styleId="SCC1">
    <w:name w:val="SCC 1"/>
    <w:basedOn w:val="TableNormal"/>
    <w:uiPriority w:val="99"/>
    <w:rsid w:val="00BE106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2988A"/>
      </w:tcPr>
    </w:tblStylePr>
    <w:tblStylePr w:type="lastRow">
      <w:tblPr/>
      <w:tcPr>
        <w:shd w:val="clear" w:color="auto" w:fill="A2988A"/>
      </w:tcPr>
    </w:tblStylePr>
    <w:tblStylePr w:type="band2Horz">
      <w:tblPr/>
      <w:tcPr>
        <w:shd w:val="clear" w:color="auto" w:fill="F0F1D9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2571"/>
    <w:rPr>
      <w:rFonts w:asciiTheme="majorHAnsi" w:eastAsiaTheme="majorEastAsia" w:hAnsiTheme="majorHAnsi" w:cstheme="majorBidi"/>
      <w:color w:val="53565A"/>
      <w:sz w:val="26"/>
      <w:szCs w:val="26"/>
    </w:rPr>
  </w:style>
  <w:style w:type="table" w:customStyle="1" w:styleId="Style1">
    <w:name w:val="Style1"/>
    <w:basedOn w:val="TableNormal"/>
    <w:uiPriority w:val="99"/>
    <w:rsid w:val="004965E4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  <w:sz w:val="24"/>
      </w:rPr>
      <w:tblPr/>
      <w:tcPr>
        <w:shd w:val="clear" w:color="auto" w:fill="6A737B"/>
      </w:tcPr>
    </w:tblStylePr>
    <w:tblStylePr w:type="band2Horz">
      <w:tblPr/>
      <w:tcPr>
        <w:shd w:val="clear" w:color="auto" w:fill="D8DB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82571"/>
    <w:rPr>
      <w:rFonts w:asciiTheme="majorHAnsi" w:eastAsiaTheme="majorEastAsia" w:hAnsiTheme="majorHAnsi" w:cstheme="majorBidi"/>
      <w:color w:val="A7A8AA"/>
      <w:sz w:val="24"/>
      <w:szCs w:val="24"/>
    </w:rPr>
  </w:style>
  <w:style w:type="table" w:customStyle="1" w:styleId="Style2">
    <w:name w:val="Style2"/>
    <w:basedOn w:val="TableNormal"/>
    <w:uiPriority w:val="99"/>
    <w:rsid w:val="009A1DA4"/>
    <w:pPr>
      <w:spacing w:after="0" w:line="240" w:lineRule="auto"/>
    </w:pPr>
    <w:rPr>
      <w:rFonts w:eastAsia="Calibri"/>
    </w:rPr>
    <w:tblPr>
      <w:tblStyleRowBandSize w:val="1"/>
      <w:tblBorders>
        <w:top w:val="single" w:sz="2" w:space="0" w:color="53565A"/>
        <w:left w:val="single" w:sz="2" w:space="0" w:color="53565A"/>
        <w:bottom w:val="single" w:sz="2" w:space="0" w:color="53565A"/>
        <w:right w:val="single" w:sz="2" w:space="0" w:color="53565A"/>
        <w:insideH w:val="single" w:sz="2" w:space="0" w:color="53565A"/>
        <w:insideV w:val="single" w:sz="2" w:space="0" w:color="53565A"/>
      </w:tblBorders>
    </w:tblPr>
    <w:tblStylePr w:type="firstRow">
      <w:tblPr/>
      <w:tcPr>
        <w:shd w:val="clear" w:color="auto" w:fill="05C3DE"/>
      </w:tcPr>
    </w:tblStylePr>
    <w:tblStylePr w:type="band2Horz">
      <w:tblPr/>
      <w:tcPr>
        <w:tcBorders>
          <w:top w:val="single" w:sz="2" w:space="0" w:color="53565A"/>
          <w:left w:val="single" w:sz="2" w:space="0" w:color="53565A"/>
          <w:bottom w:val="single" w:sz="2" w:space="0" w:color="53565A"/>
          <w:right w:val="single" w:sz="2" w:space="0" w:color="53565A"/>
          <w:insideH w:val="single" w:sz="2" w:space="0" w:color="53565A"/>
          <w:insideV w:val="single" w:sz="2" w:space="0" w:color="53565A"/>
        </w:tcBorders>
        <w:shd w:val="clear" w:color="auto" w:fill="CEF8FE"/>
      </w:tcPr>
    </w:tblStylePr>
  </w:style>
  <w:style w:type="paragraph" w:styleId="ListParagraph">
    <w:name w:val="List Paragraph"/>
    <w:basedOn w:val="Normal"/>
    <w:uiPriority w:val="34"/>
    <w:qFormat/>
    <w:rsid w:val="00227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9E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E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9E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9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67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B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DDF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DF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22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9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43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6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1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1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8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1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5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8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9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3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8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8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8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9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4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6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9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8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8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383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3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8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1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01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9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0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4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0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0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8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5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1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7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4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61C60D06</Template>
  <TotalTime>34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Stephanson, Sarah</dc:creator>
  <cp:lastModifiedBy>Fedor, Jessica</cp:lastModifiedBy>
  <cp:revision>3</cp:revision>
  <cp:lastPrinted>2016-05-24T16:48:00Z</cp:lastPrinted>
  <dcterms:created xsi:type="dcterms:W3CDTF">2017-12-21T19:01:00Z</dcterms:created>
  <dcterms:modified xsi:type="dcterms:W3CDTF">2018-02-02T17:27:00Z</dcterms:modified>
</cp:coreProperties>
</file>